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  <w:lang w:val="en-US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КОМПЛЕКТ КОНТРОЛЬНЫХ ИЗМЕРИТЕЛЬНЫХ МАТЕРИАЛОВ</w:t>
      </w: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(индивидуальный проект в 7-х классах)</w:t>
      </w: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ТИП проекта:</w:t>
      </w: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u w:val="single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  <w:u w:val="single"/>
        </w:rPr>
        <w:t>исследовательский</w:t>
      </w: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Комплект контрольных измерительных материалов (КИМ) для диагностики уровня индивидуальных достижений, обучающихся 7-х классов (</w:t>
      </w: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 результаты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функциональная грамотность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при освоении образовательных программ в соответствии с Федеральным государственным образовательным стандартом (ФГОС) основного общего образования (индивидуальный проект) </w:t>
      </w:r>
    </w:p>
    <w:p w:rsidR="00BA1673" w:rsidRPr="004D63C2" w:rsidRDefault="00BA1673" w:rsidP="00BA1673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1673" w:rsidRPr="00043E48" w:rsidRDefault="00BA1673" w:rsidP="00043E48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E4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BA1673" w:rsidRPr="004D63C2" w:rsidRDefault="00BA1673" w:rsidP="00BA167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396"/>
      </w:tblGrid>
      <w:tr w:rsidR="00BA1673" w:rsidRPr="004D63C2" w:rsidTr="00C01494">
        <w:trPr>
          <w:trHeight w:val="31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Исследовательский</w:t>
            </w:r>
          </w:p>
        </w:tc>
      </w:tr>
      <w:tr w:rsidR="00BA1673" w:rsidRPr="004D63C2" w:rsidTr="00C01494">
        <w:trPr>
          <w:trHeight w:val="798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Цель диагностики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Оценивание уровня владения универсальными учебными действиями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функциональной грамотности</w:t>
            </w:r>
            <w:r w:rsidRPr="006E0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готовности обучающихся к освоению содержания образования в самостоятельной форме через создание проектного продукта</w:t>
            </w:r>
          </w:p>
        </w:tc>
      </w:tr>
      <w:tr w:rsidR="00BA1673" w:rsidRPr="004D63C2" w:rsidTr="00C01494">
        <w:trPr>
          <w:trHeight w:val="38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Назначение КИМ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диагностики индивидуальных достижений обучающихся</w:t>
            </w:r>
          </w:p>
        </w:tc>
      </w:tr>
      <w:tr w:rsidR="00BA1673" w:rsidRPr="004D63C2" w:rsidTr="00C01494">
        <w:trPr>
          <w:trHeight w:val="299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BA1673" w:rsidRPr="004D63C2" w:rsidTr="00C01494">
        <w:trPr>
          <w:trHeight w:val="31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</w:tr>
    </w:tbl>
    <w:p w:rsidR="00BA1673" w:rsidRPr="004D63C2" w:rsidRDefault="00BA1673" w:rsidP="00BA167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3956">
        <w:rPr>
          <w:rFonts w:ascii="Times New Roman" w:hAnsi="Times New Roman"/>
          <w:b/>
          <w:sz w:val="28"/>
          <w:szCs w:val="28"/>
          <w:lang w:eastAsia="ru-RU"/>
        </w:rPr>
        <w:t xml:space="preserve">2. Кодификатор метапредметных планируемых результатов освоения основной образовательной программы, уровень основного общего образования *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182"/>
        <w:gridCol w:w="6318"/>
      </w:tblGrid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 Познавательные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 Смысловое чтение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1.1.1 ориентироваться в содержании текста, понимать целостный смысл текста, структурировать текст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1.1.2 находить в тексте требуемую информацию (в соответствии с целями своей деятельности)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1.1.3 самостоятельно создавать структурированные тексты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1.1.4 преобразовывать текст, переводя его в другую модальность, интерпретировать текст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1.1.5 устанавливать взаимосвязь описанных в тексте событий, явлений, процессов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1.1.6 резюмировать главную идею текста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1.1.7 критически оценивать содержание и форму текста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 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1.2.1 строить модель (схему) на основе условий задачи и (или) способа её решения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1.2.2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1.2.3 преобразовывать модели и схемы для решения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1.2.4 обозначать символом и знаком предмет или явление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1.2.5 определять логические связи между предметами и явлениями, обозначать данные логические связи с помощью знаков в схеме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1.2.6 создавать абстрактный или реальный образ предмета или явления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 преобразовывать модели с целью выявления общих законов, определяющих данную предметную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1.2.8 переводить сложную по составу (многоаспектную) информацию из графического или формализованного представления в текстовое, и наоборот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1.2.9 строить доказательство: прямое, косвенное, от противного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1.2.10 анализировать (рефлексировать)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(результата)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 Умение определять понятия, создавать обобщения, устанавливать аналогии, классифицировать, </w:t>
            </w:r>
          </w:p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 осуществлять анализ на основе самостоятельного выделения существенных и несущественных признаков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1.3.3 самостоятельно давать определение понятиям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1.3.4 обобщать понятия; формулировать и обосновывать гипотезы под руководством учителя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1.3.5 подбирать слова, соподчинённые ключевому слову, определяющие его признаки и свойства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1.3.6 выстраивать логическую цепочку, состоящую из ключевого слова и соподчинённых ему слов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1.3.7 выделять общий признак двух или нескольких предметов или явлений и объяснять их сходство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1.3.8 объединять предметы и явления в группы по определённым признакам, сравнивать, классифицировать и обобщать факты и явления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1.3.9 выделять явления из общего ряда других явлений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1.3.10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этих явлений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1.3.11 строить рассуждение от общих закономерностей к частным явлениям и от частных явлений к общим закономерностям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1.3.12 строить рассуждение на основе сравнения предметов и явлений, выделяя при этом общие признаки;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1.3.13 излагать полученную информацию, интерпретируя её в контексте решаемой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1.3.14 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1.3.15 вербализовать эмоциональное впечатление, оказанное на него источником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1.3.16 объяснять явления, процессы, связи и отношения, выявляемые в ходе познавательной и исследовательской деятельности (при водить объяснения с изменением формы представления, объяснять, детализируя или обобщая; объяснять с заданной точки зрения)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1.3.17 выявлять и называть причины события, явления,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возможные –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1.3.18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1.3.19 формулировать проблему под руководством учителя при решении учебных задач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1.3.20 осуществлять анализ на основе самостоятельного выделения существенных и несущественных признаков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1.3.21 представлять продукт (результат) учебного проекта (учебного исследования) в форме устной презентации с использованием объектов наглядности и аргументированных ответов на вопросы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1.3.22 уметь при представлении продукта (результата) учебного проекта (учебного исследования) спорить и отстаивать свою позицию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1.4.1 определять своё отношение к природной среде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1.4.2 анализировать влияние экологических факторов на среду обитания живых организмов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1.4.3 проводить причинный и вероятностный анализ экологических ситуаций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1.4.4.прогнозировать изменение ситуации при смене действия одного фактора на действие другого фактора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1.4.5 распространять экологические знания и участвовать в практических делах по защите окружающей среды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1.4.6 выражать своё отношение к природе через рисунки, сочинения, модели, проектные работы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 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1.5.1 определять необходимые ключевые слова и запросы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1.5.2 осуществлять взаимодействие с электронными поисковыми системами, словарями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1.5.3 формировать множественную выборку из поисковых источников для объективизации результатов поиска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1.5.4 соотносить полученные результаты поиска со своей деятельностью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 Регулятивные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 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 анализировать существующие и планировать будущие образовательные результаты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2.1.2 идентифицировать собственные проблемы и определять главную проблему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2.1.3 выдвигать версии решения проблемы, формулировать гипотезы, предвосхищать конечный результат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2.1.4 ставить цель деятельности на основе определённой проблемы и существующих возможностей;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2.1.5 формулировать учебные задачи как шаги достижения поставленной цели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2.1.6 обосновывать целевые ориентиры и приоритеты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ссылками на ценности, указывая и обосновывая логическую последовательность шагов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 Умение самостоятельно планировать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2.2.1 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2.2.2 обосновывать и осуществлять выбор наиболее эффективных способов решения учебных и познавательных задач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2.2.3 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2.2.4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2.2.5 выбирать из предложенных вариантов и самостоятельно искать средства/ ресурсы для решения задачи/ достижения цели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2.2.6 составлять план решения проблемы (выполнения проекта, проведения исследования)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2.2.7 определять потенциальные затруднения при решении учебной /познавательной задачи и находить средства для их устранения;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2.2.8 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2.2.9 планировать и корректировать свою индивидуальную образовательную траекторию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2.3.1 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2.3.2 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2.3.3 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2.3.4 оценивать свою деятельность, аргументируя причины достижения или отсутствия планируемого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2.3.5 находить достаточные средства для выполнения своих действий в изменяющейся ситуации и/ или при отсутствии планируемого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2.3.6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2.3.7 устанавливать связь между полученными характеристиками продукта и характеристиками процесса деятельности и при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2.3.8 сверять свои действия с целью и, при необходимости, исправлять свои ошибки самостоятельно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 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2.4.1 определять критерии правильности (корректности) выполнения учебной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2.4.2 анализировать и обосновывать применение соответствующего инструментария для выполнения учебной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2.4.3 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2.4.4 оценивать продукт своей деятельности по заданным и/или самостоятельно определенным критериям в соответствии с целью деятельности 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2.4.5 обосновывать достижимость цели выбранным способам на основе оценки своих внутренних ресурсов и доступных внешних ресурсов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2.4.6 фиксировать и анализировать динамику своих собственных образовательных результатов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 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2.5.1 наблюдать и анализировать свою собственную познавательную деятельность и деятельность других обучающихся в процессе самопроверки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2.5.2 соотносить реальные и планируемые результаты образовательной деятельности и делать выводы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2.5.3 принимать решение в учебной ситуации и нести за него ответственность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2.5.4 самостоятельно определять причины своего успеха или неуспеха и находить способы выхода из ситуации неуспеха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2.5.5 ретроспективно определять, какие действия по решению учебной задачи привели к получению имеющегося продукта учебной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2.5.6 демонстрировать приёмы саморегуляции психофизиологических 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эффекта психофизиологической реактивности)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2.5.7 корректировать свою деятельность в соответствии с меняющейся ситуацией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 Коммуникативные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 Умение организовывать учебное сотрудничество и совместную деятельность с учителем и сверстниками; работать индивидуально и в группе; находить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общее решение и разрешать конфликты на основе согласования позиций и учёта интересов; аргументировать и отстаивать своё мнение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 определять свою роль в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3.1.2 играть определённую роль в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3.1.3 принимать позицию собеседника, принимая позицию другого; различать в его речи мнение (точку зрения), доказательства (аргументы), факты, гипотезы, теории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3.1.4 определять свои действия и действия партнёра, которые способствовали или препятствовали продуктивной коммуникации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3.1.5 строить позитивные отношения в процессе учебной, познавательной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3.1.6 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3.1.7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3.1.8 предлагать альтернативное решение в конфликтной ситуации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3.1.9 выделять общую точку зрения в дискуссии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3.1.10 договариваться о правилах и вопросах для обсуждения в соответствии с поставленной перед группой задачей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З.1.11 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3.1.12 устранять в рамках диалоги разрывы в коммуникации, обусловленные непониманием /неприятием со стороны собеседника задачи, формы или содержания диалога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 Умение осознанно использовать речевые средства в соответствии с задачами коммуникации и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3.2.1 определять задачу коммуникации и в соответствии с ней отбирать речевые средства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3.2.2 отбирать и использовать речевые средства в процессе коммуникации с другими людьми (диалог в паре, диалог в малой группе)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3.2.3 представлять в устной или письменной форме развёрнутый план собственной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3.2.4 соблюдать нормы публичной речи, регламент в монологе и дискуссии в соответствии с коммуникативной задачей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3.2.5 высказывать и обосновывать мнение (суждение) и запрашивать мнение партнёра в рамках диалога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3.2.6 принимать решение в ходе диалога и согласовывать его с собеседником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3.2.7 создавать письменные «клишированные» и оригинальные тексты с использованием необходимых речевых средств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3.2.8 использовать вербальные средства для выделения смысловых блоков своего выступления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3.2.9 использовать невербальные средства и наглядные материалы, подготовленные под руководством учителя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3.2.10 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 Формирование и развитие компетентности в области использования информационно- коммуникационных технологий (далее – ИКТ)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3.3.1 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3.3.2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3.3.3 выделять информационный аспект задачи, оперировать данными, использовать модель решения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3.3.4 использовать компьютерные технологии (включая выбор адекватных задаче инструментальных программно-аппаратных средств) и сервисов) для решения информационных и коммуникационных учебных задач, в том числе: вычисление, написание писем, сочинений, создание презентаций и т.д.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3.3.5 использовать информацию с учётом этических и правовых норм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3.3.6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trHeight w:val="1120"/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 Личностные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 Формирование ценностно-смысловых ориентаций обучающихся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4.1.1 знать моральные нормы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4.1.2 уметь соотносить поступки и события с принятыми этическими принципами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4.1.3 уметь выделять нравственный аспект поведения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 Формирование ориентации в социальных ролях и межличностных отношениях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4.2.1 понимать значимость осуществляемой деятельности в самоопределении (личностном, профессиональном, жизненном)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4.2.2 устанавливать связь между целью учебной деятельности и её мотивом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4.2.3 делать выводы из содержания деятельности, обеспечивающие личностный моральный выбор</w:t>
            </w:r>
          </w:p>
        </w:tc>
      </w:tr>
    </w:tbl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56">
        <w:rPr>
          <w:rFonts w:ascii="Times New Roman" w:hAnsi="Times New Roman"/>
          <w:sz w:val="28"/>
          <w:szCs w:val="28"/>
          <w:lang w:eastAsia="ru-RU"/>
        </w:rPr>
        <w:t>* – кодификатор представлен в соответствии с 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B32590" w:rsidRPr="004D63C2" w:rsidRDefault="00BA1673" w:rsidP="00B32590">
      <w:pPr>
        <w:tabs>
          <w:tab w:val="left" w:pos="45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 Спецификация исследовательского </w:t>
      </w:r>
      <w:r w:rsidR="00B32590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индивидуального</w:t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проекта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индивидуального проекта </w:t>
      </w:r>
      <w:r w:rsidRPr="006E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диагностики уровня планируемых метапредметных результатов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функциональной грамотности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обучающихся 7-х классов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в соответствии с требованиями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ФГОС основного общего образования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, включающими оценку проектной деятельности обучающихся (приказ Министерства образования и науки Российской Федерации от 17.12.2010 г. № 1897).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Индивидуальный проект выступает как форма диагностики уровня сформированности комплекса универсальных учебных действий (УУД) у обучающихся 7 класса: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регулятивных УУД, направленных на формирование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действий целеполагания, включая 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их выполнение;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коммуникативных УУД, направленных на умение корректно и аргументированно отстаивать собственную точки зрения, выдвигать контраргументы, перефразировать свою мысль, а также соблюдение норм публичной речи в монологе и дискуссии;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познавательных УУД, направленных на умение строить доказательства, делать вывод на основе анализа точек зрения, подтверждая его собственной аргументацией, излагать полученную информацию, интерпретируя её в контексте решаемой задачи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Перечень УУД, проверяемых в рамках диагностики, определен в соответствии со всеми типами проектов, в том числе, в исследовательском проекте.</w:t>
      </w:r>
    </w:p>
    <w:p w:rsidR="00B32590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Проверяемые УУД, представленные в листах оценивания, размещены в пункте 3.3 «Перечень проверяемых УУД (по этапам проекта)»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71445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Функциональная грамотность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– </w:t>
      </w:r>
      <w:r w:rsidRPr="0071445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B32590" w:rsidRPr="00E91E70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качестве основных составляющих функциональной грамотности  выделены: математическая грамотность, читательская 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грамотность, естественнонаучная  грамотность, финансовая грамотность, глобальные компетенции и креативное мышление.</w:t>
      </w:r>
    </w:p>
    <w:p w:rsidR="00B32590" w:rsidRPr="0071445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14450">
        <w:rPr>
          <w:rFonts w:ascii="Times New Roman" w:hAnsi="Times New Roman"/>
          <w:bCs/>
          <w:iCs/>
          <w:sz w:val="28"/>
          <w:szCs w:val="28"/>
        </w:rPr>
        <w:t>Направления функциональной грамотности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B32590" w:rsidRPr="00E91E70" w:rsidRDefault="00B32590" w:rsidP="00B32590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714450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E91E70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контекстах;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E91E7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читательская грамотность</w:t>
      </w: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> − способность человека понимать, использовать, оценивать тексты, размышлять о них и заниматься чтением для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того, чтобы достигать своих целей, расширять свои знания и возможности, участвовать в социальной жизни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;</w:t>
      </w:r>
    </w:p>
    <w:p w:rsidR="00B32590" w:rsidRPr="00431936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естественнонаучная грамотность</w:t>
      </w:r>
      <w:r w:rsidRPr="00431936">
        <w:rPr>
          <w:rFonts w:ascii="Times New Roman" w:hAnsi="Times New Roman"/>
          <w:sz w:val="28"/>
          <w:szCs w:val="28"/>
        </w:rPr>
        <w:t xml:space="preserve"> -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идеями;</w:t>
      </w:r>
    </w:p>
    <w:p w:rsidR="00B32590" w:rsidRPr="00431936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936">
        <w:rPr>
          <w:rFonts w:ascii="Times New Roman" w:hAnsi="Times New Roman"/>
          <w:sz w:val="28"/>
          <w:szCs w:val="28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финансовая грамотность -</w:t>
      </w:r>
      <w:r w:rsidRPr="00431936">
        <w:rPr>
          <w:rFonts w:ascii="Times New Roman" w:hAnsi="Times New Roman"/>
          <w:sz w:val="28"/>
          <w:szCs w:val="28"/>
        </w:rPr>
        <w:t>это совокупность знаний, навыков и установок в сфере финансового поведения человека, ведущих к улучшению благосостояния и повышению качества жизни;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936">
        <w:rPr>
          <w:rFonts w:ascii="Times New Roman" w:hAnsi="Times New Roman"/>
          <w:sz w:val="28"/>
          <w:szCs w:val="28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глобальные компетенции</w:t>
      </w:r>
      <w:r w:rsidRPr="00431936">
        <w:rPr>
          <w:rFonts w:ascii="Times New Roman" w:hAnsi="Times New Roman"/>
          <w:sz w:val="28"/>
          <w:szCs w:val="28"/>
        </w:rPr>
        <w:t xml:space="preserve"> -</w:t>
      </w:r>
      <w:r w:rsidRPr="00B2021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B2021B">
        <w:rPr>
          <w:rFonts w:ascii="Times New Roman" w:hAnsi="Times New Roman"/>
          <w:sz w:val="28"/>
          <w:szCs w:val="28"/>
        </w:rPr>
        <w:t>это не конкретные навыки, а 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 (т.е. в ситуациях, требующих от человека понимания проблем, которые не имеют национальных границ и оказывают влияние на жизнь нынешнего и будущих поколений)</w:t>
      </w:r>
      <w:r>
        <w:rPr>
          <w:rFonts w:ascii="Times New Roman" w:hAnsi="Times New Roman"/>
          <w:sz w:val="28"/>
          <w:szCs w:val="28"/>
        </w:rPr>
        <w:t>;</w:t>
      </w:r>
    </w:p>
    <w:p w:rsidR="00B32590" w:rsidRPr="00071D6F" w:rsidRDefault="00B32590" w:rsidP="00B3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 xml:space="preserve">- </w:t>
      </w:r>
      <w:r w:rsidRPr="00E91E70">
        <w:rPr>
          <w:rFonts w:ascii="Times New Roman" w:hAnsi="Times New Roman"/>
          <w:i/>
          <w:sz w:val="28"/>
          <w:szCs w:val="28"/>
        </w:rPr>
        <w:t>креативное мышлени</w:t>
      </w:r>
      <w:r w:rsidRPr="00E91E70">
        <w:rPr>
          <w:rFonts w:ascii="Times New Roman" w:hAnsi="Times New Roman"/>
          <w:sz w:val="28"/>
          <w:szCs w:val="28"/>
        </w:rPr>
        <w:t>е -</w:t>
      </w:r>
      <w:r w:rsidRPr="00B2021B">
        <w:rPr>
          <w:rFonts w:ascii="Times New Roman" w:hAnsi="Times New Roman"/>
          <w:sz w:val="28"/>
          <w:szCs w:val="28"/>
        </w:rPr>
        <w:t xml:space="preserve"> </w:t>
      </w:r>
      <w:r w:rsidRPr="00E91E70">
        <w:rPr>
          <w:rFonts w:ascii="Times New Roman" w:hAnsi="Times New Roman"/>
          <w:sz w:val="28"/>
          <w:szCs w:val="28"/>
        </w:rPr>
        <w:t>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нового знания, эффектное проявление воображения.</w:t>
      </w:r>
    </w:p>
    <w:p w:rsidR="00B32590" w:rsidRPr="0006567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5670">
        <w:rPr>
          <w:rFonts w:ascii="Times New Roman" w:hAnsi="Times New Roman"/>
          <w:bCs/>
          <w:iCs/>
          <w:sz w:val="28"/>
          <w:szCs w:val="28"/>
        </w:rPr>
        <w:t>Показателями оценки функциональной грамотности будут</w:t>
      </w:r>
      <w:r w:rsidR="006B7451">
        <w:rPr>
          <w:rFonts w:ascii="Times New Roman" w:hAnsi="Times New Roman"/>
          <w:bCs/>
          <w:iCs/>
          <w:sz w:val="28"/>
          <w:szCs w:val="28"/>
        </w:rPr>
        <w:t xml:space="preserve"> являться</w:t>
      </w:r>
      <w:r w:rsidRPr="00065670">
        <w:rPr>
          <w:rFonts w:ascii="Times New Roman" w:hAnsi="Times New Roman"/>
          <w:bCs/>
          <w:iCs/>
          <w:sz w:val="28"/>
          <w:szCs w:val="28"/>
        </w:rPr>
        <w:t xml:space="preserve"> проявленные обучающимся (автором проекта) предметное содержание и метапредметные действия.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Индивидуальный проект – самостоятельная работа, осуществляемая обучающимися 7-х классов в определенный диагностикой период.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целями подготовки проекта, 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требованиями к его выполнению обучающимся совместно с наставником разрабатывается план (программа) подготовки и выполнения проекта,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включающая следующие этапы: 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рганизационный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выполнение проекта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защита проекта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оценивание проекта</w:t>
      </w:r>
      <w:r w:rsidRPr="004D63C2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.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КИМ представлена совокупностью компонентов, обеспечивающих организационно-технологическое сопровождение реализации целей выполнения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индивидуального проекта: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нормативные документы;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методические материалы;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перечень проверяемых УУД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(по этапам проекта)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критерии оценивания проверяемых УУД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(метапредметные результаты и функциональная грамотность)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обобщенный план работы над индивидуальным проектом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(по этапам проекта)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оценочные листы (наставника; экспертной комиссии; обучающегося)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уровневая шкала оценивания индивидуальных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достижений обучающихся 7-х классов. 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494" w:rsidRDefault="00C01494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494" w:rsidRPr="004D63C2" w:rsidRDefault="00C01494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3.1. Нормативные документы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ABD">
        <w:rPr>
          <w:rFonts w:ascii="Times New Roman" w:hAnsi="Times New Roman"/>
          <w:sz w:val="28"/>
          <w:szCs w:val="28"/>
        </w:rPr>
        <w:t>Федеральный закон от 29.12.2012 г. № 273-ФЗ «Об образовании в Российской Федерации».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  <w:shd w:val="clear" w:color="auto" w:fill="FFFFFF"/>
        </w:rPr>
        <w:t> Федеральный закон от 21.07.2014 N 256-ФЗ (ред. от 05.12.2017)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Постановление Правительства РФ от 05.08.2013 N 662 (ред. от 12.03.2020) "Об осуществлении мониторинга системы образования" (вместе с "Правилами осуществления мониторинга системы образования")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Постановление Главного государственного санитарного врача РФ от 30.06.2020 N 16 (ред. от 24.03.2021)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(вместе с "СП 3.1/2.4.3598-20. Санитарно-эпидемиологические правила...") (Зарегистрировано в Минюсте России 03.07.2020 N 58824)</w:t>
      </w:r>
    </w:p>
    <w:p w:rsidR="00B32590" w:rsidRPr="00C52ABD" w:rsidRDefault="00B32590" w:rsidP="00B32590">
      <w:pPr>
        <w:pStyle w:val="a3"/>
        <w:numPr>
          <w:ilvl w:val="0"/>
          <w:numId w:val="4"/>
        </w:numPr>
        <w:tabs>
          <w:tab w:val="clear" w:pos="1070"/>
          <w:tab w:val="num" w:pos="710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C52ABD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Закон Челябинской области от 29.08.2013 N 515-ЗО (ред. от 01.02.2021) "Об образовании в Челябинской области" (подписан Губернатором Челябинской области 30.08.2013).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 Постановление Правительства Челябинской области от 28.12.2017 г. № 732-П «О Государственной программе Челябинской области «Развитие образования в Челябинс</w:t>
      </w:r>
      <w:r>
        <w:rPr>
          <w:sz w:val="28"/>
          <w:szCs w:val="28"/>
        </w:rPr>
        <w:t>кой области» на 2018-2025 годы»</w:t>
      </w:r>
      <w:r w:rsidRPr="00C52ABD">
        <w:rPr>
          <w:sz w:val="28"/>
          <w:szCs w:val="28"/>
        </w:rPr>
        <w:t xml:space="preserve"> 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 Приказ Министерства образования и науки Челябинской области от 21.09.2020 г. № 01/1958 «Об утверждении Концепции (обновленной) региональной системы оценки качества образования (Челябинская область)».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Приказ Министерства образования и науки Челябинской области от 24 августа 2021 г. № 01/2235 «О проведении регионального мониторинга качества подготовки обучающихся образовательных организаций Челябинской области в 2021/2022 учебном году</w:t>
      </w:r>
    </w:p>
    <w:p w:rsidR="00B32590" w:rsidRPr="0014220E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20E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ab/>
        <w:t>Приказ Министерства образования и науки Челябинской области от 17 июня 2021 №01/1653 «Об утверждении мониторинга обеспечения объ-ективности процедур оценки качества образования и олимпиад в образова-тельных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ганизациях Челябинской области»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20E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Приказ Министерства образования и науки Челябинской области от 02 июля 2021 №01/1795 «О вводе в эксплуатацию информационного ре-сурса «Мониторинг обеспечения объективности процедур оценки качества образования и олимпиад в образовательных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ганизациях Челябинской об-ласти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43E48" w:rsidRDefault="00043E48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32590" w:rsidRDefault="00B32590" w:rsidP="00043E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3.2. Методические материалы</w:t>
      </w:r>
    </w:p>
    <w:p w:rsidR="00043E48" w:rsidRPr="004D63C2" w:rsidRDefault="00043E48" w:rsidP="00043E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 в редакции протокола № 3/15 от 28.10.2015 г. федерального учебно-методического объединения по общему образованию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проекты обучающихся: достижение метапредметных планируемых результатов на уровне основного общего образования: методическое пособие для учителей общеобразовательных организаций. /Н.Н. Титаренко, О.А Черепанова – Челябинск: НП Инновационный центр «РОСТ», 2017. – 45 с. 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Индивидуальные информационно-познавательные проекты обучающихся: достижение метапредметных планируемых результатов на уровне основного общего образования. Учебное пособие для обучающихся общеобразовательных организаций / Н. Н. Титаренко, Л. И. Алферова. – Челябинск: НП Инновационный центр «РОСТ», 2017. – 48 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Как разработать, написать, защитить индивидуальный проект без ошибок.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Учебное пособие для обучающихся, наставников и членов экспертной комиссии общеобразовательных организаций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/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Н. Н. Титаренко, Ю. Н. Дудко ˗˗ Челябинск: НП Инновационный центр «РОСТ», 2018.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 80 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Как разработать, написать, защитить индивидуальный проект без ошибок. Методическое пособие для наставников и членов экспертной комиссии общеобразовательных организаций / Н. Н. Титаренко, Ю. Н. Дудко – Челябинск: НП Инновационный центр «РОСТ», 2018. – 48 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50A5" w:rsidRDefault="00B32590" w:rsidP="003150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3150A5"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3.3. Перечень проверяемых УУД (по этапам проекта)</w:t>
      </w:r>
    </w:p>
    <w:p w:rsidR="003150A5" w:rsidRPr="004D63C2" w:rsidRDefault="003150A5" w:rsidP="003150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7"/>
        <w:gridCol w:w="6234"/>
      </w:tblGrid>
      <w:tr w:rsidR="003150A5" w:rsidRPr="00413DE7" w:rsidTr="003150A5">
        <w:trPr>
          <w:trHeight w:val="7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</w:tr>
      <w:tr w:rsidR="003150A5" w:rsidRPr="00413DE7" w:rsidTr="003150A5">
        <w:trPr>
          <w:trHeight w:val="27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413DE7" w:rsidRDefault="003150A5" w:rsidP="003150A5">
            <w:pPr>
              <w:numPr>
                <w:ilvl w:val="1"/>
                <w:numId w:val="5"/>
              </w:numPr>
              <w:tabs>
                <w:tab w:val="num" w:pos="313"/>
              </w:tabs>
              <w:spacing w:after="0" w:line="240" w:lineRule="auto"/>
              <w:ind w:left="164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3150A5" w:rsidRPr="00413DE7" w:rsidTr="003150A5">
        <w:trPr>
          <w:trHeight w:val="8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 Определение темы, поиск и анализ проблемы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3150A5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 Постановка цели и задач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3150A5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определённой проблемы и существующих возможностей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Выполнение проекта </w:t>
            </w:r>
          </w:p>
        </w:tc>
      </w:tr>
      <w:tr w:rsidR="003150A5" w:rsidRPr="00413DE7" w:rsidTr="00C01494">
        <w:trPr>
          <w:trHeight w:val="50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 Анализ имеющейся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C01494" w:rsidRDefault="003150A5" w:rsidP="00C01494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widowControl w:val="0"/>
              <w:tabs>
                <w:tab w:val="left" w:pos="993"/>
              </w:tabs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слова и запросы</w:t>
            </w:r>
          </w:p>
        </w:tc>
      </w:tr>
      <w:tr w:rsidR="003150A5" w:rsidRPr="00413DE7" w:rsidTr="003150A5">
        <w:trPr>
          <w:trHeight w:val="8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Default="00C01494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представления в текстовое, и наоборот 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 Построение алгоритма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 Выполнение плана работы над индивидуальным учебным проектом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  <w:p w:rsidR="003150A5" w:rsidRPr="00082117" w:rsidRDefault="003150A5" w:rsidP="00885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Default="00C01494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 Внесение (по необходимости) изменений в проект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Защита проекта 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 Подготовка презентационных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её в контексте решаемой задачи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 Презентация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</w:tc>
      </w:tr>
      <w:tr w:rsidR="003150A5" w:rsidRPr="00413DE7" w:rsidTr="003150A5">
        <w:trPr>
          <w:trHeight w:val="34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885C7A" w:rsidRDefault="00885C7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1494" w:rsidRPr="00082117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Оценивание проекта 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4.1. Анализ результатов выполнения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4.2. Оценка качества деятельности при выполнении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885C7A" w:rsidRDefault="00885C7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</w:tr>
    </w:tbl>
    <w:p w:rsidR="00614F08" w:rsidRDefault="00614F08" w:rsidP="003150A5">
      <w:pPr>
        <w:spacing w:after="0" w:line="240" w:lineRule="auto"/>
        <w:contextualSpacing/>
        <w:jc w:val="both"/>
      </w:pPr>
    </w:p>
    <w:p w:rsidR="002E71BA" w:rsidRPr="004D63C2" w:rsidRDefault="002E71BA" w:rsidP="002E71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3.4. Критерии оценивания проверяемых УУД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(метапредметные результаты и функциональная грамотность)</w:t>
      </w:r>
    </w:p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Оценивание проверяемых УУД осуществляют наставник, экспертная комиссия и обучающийся – автор проекта. Для всех участников этой процедуры определены оценочные листы, включающие перечень этапов работы над проектом, код проверяемого УУД, критерии его оценивания, указание баллов, место для фиксации результата.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77"/>
        <w:gridCol w:w="4790"/>
      </w:tblGrid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Оценочный 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tabs>
                <w:tab w:val="left" w:pos="34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E71BA" w:rsidRPr="004D63C2" w:rsidTr="00C01494">
        <w:trPr>
          <w:trHeight w:val="9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Оценочный лист наставника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 xml:space="preserve">предметное содержание в заданном контексте </w:t>
            </w: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умеет выполнять полностью самостоятельно, в соответствии с заявленным критерием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балл – умеет выполнять частично самостоятельно, не всегда в соответствии с заявленным критерием </w:t>
            </w:r>
          </w:p>
          <w:p w:rsidR="002E71BA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не умеет выполнять самостоятельно и в соответствии с заявленным критерием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rPr>
          <w:trHeight w:val="15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065670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самостоятельности и качества реализации обучающимся этапов проекта</w:t>
            </w:r>
          </w:p>
        </w:tc>
        <w:tc>
          <w:tcPr>
            <w:tcW w:w="4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Оценочный лист экспертной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качества деятельности обучающегося над этапами проекта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балла – полное 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балл – частичное 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несоответствие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Лист самооценки обучающегося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tabs>
                <w:tab w:val="left" w:pos="34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самостоятельности в деятельности над этапами проекта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умею полностью самостоятельно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балл – умею с помощью наставника и других взрослых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баллов – не умею </w:t>
            </w:r>
          </w:p>
        </w:tc>
      </w:tr>
    </w:tbl>
    <w:p w:rsidR="002E71BA" w:rsidRPr="004D63C2" w:rsidRDefault="002E71BA" w:rsidP="002E71B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Таким образом, у каждого участника этой процедуры определены показатели и их значения.</w:t>
      </w:r>
    </w:p>
    <w:p w:rsidR="002E71BA" w:rsidRPr="004D63C2" w:rsidRDefault="002E71BA" w:rsidP="002E71BA">
      <w:pP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3.5.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Обобщенный план работы над индивидуальным проектом </w:t>
      </w:r>
      <w:r w:rsidR="00C0149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(по этапам проекта)</w:t>
      </w:r>
    </w:p>
    <w:p w:rsidR="002E71BA" w:rsidRPr="00507942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08"/>
        <w:gridCol w:w="5107"/>
        <w:gridCol w:w="709"/>
        <w:gridCol w:w="992"/>
        <w:gridCol w:w="709"/>
      </w:tblGrid>
      <w:tr w:rsidR="002E71BA" w:rsidRPr="00413DE7" w:rsidTr="002E71BA">
        <w:trPr>
          <w:trHeight w:val="622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E71BA" w:rsidRPr="00413DE7" w:rsidTr="002E71BA">
        <w:trPr>
          <w:cantSplit/>
          <w:trHeight w:val="1765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C014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 наставником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2E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 экспертной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комиссией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C014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</w:tr>
      <w:tr w:rsidR="002E71BA" w:rsidRPr="00413DE7" w:rsidTr="002E71BA">
        <w:trPr>
          <w:trHeight w:val="273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413DE7" w:rsidRDefault="002E71BA" w:rsidP="002E71BA">
            <w:pPr>
              <w:numPr>
                <w:ilvl w:val="1"/>
                <w:numId w:val="5"/>
              </w:numPr>
              <w:tabs>
                <w:tab w:val="num" w:pos="313"/>
              </w:tabs>
              <w:spacing w:after="0"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2E71BA" w:rsidRPr="00413DE7" w:rsidTr="002E71BA">
        <w:trPr>
          <w:trHeight w:val="63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 Определение темы, поиск и анализ проблемы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 Постановка цели и задач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определённой проблемы и существующих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Выполнение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E71BA" w:rsidRPr="00413DE7" w:rsidTr="002E71BA">
        <w:trPr>
          <w:trHeight w:val="841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 Анализ имеющейся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слова и запросы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80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представления в текстовое, и наоборот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 Построение алгоритма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 Выполнение плана работы над индивидуальным учебным проектом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 Внесение (по необходимости) изменений в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Защита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 Подготовка презентационных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её в контексте решаемой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 Презентация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346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Оценивание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4.1. Анализ результатов выполнения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4.2. Оценка качества деятельности при выполнении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УУД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32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22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38 баллов</w:t>
            </w:r>
          </w:p>
        </w:tc>
      </w:tr>
    </w:tbl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Измеряемые УУД, указанные в данном перечне, соответствуют этапам работы над проектом и оцениваются всеми участниками по-разному.</w:t>
      </w:r>
    </w:p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Наставник из 19 УУД оценивает 16, не участвует в оценивании этапа защиты. Эксперт оценивает 11 УУД, не участвует в отдельных этапах работы над проектом.  Обучающийся оценивает все 19 УУД, так как он сам проходит все этапы с разной степенью самостоятельности, субъективную оценку которым он и выставляет в лист самооценки.</w:t>
      </w:r>
    </w:p>
    <w:p w:rsidR="002E71BA" w:rsidRDefault="002E71BA">
      <w:pPr>
        <w:spacing w:after="160" w:line="259" w:lineRule="auto"/>
      </w:pPr>
      <w:r>
        <w:br w:type="page"/>
      </w:r>
    </w:p>
    <w:p w:rsidR="002E71BA" w:rsidRPr="004D63C2" w:rsidRDefault="002E71BA" w:rsidP="002E71B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3.6. Оценочные листы</w:t>
      </w:r>
    </w:p>
    <w:p w:rsidR="002E71BA" w:rsidRPr="00065670" w:rsidRDefault="002E71BA" w:rsidP="002E71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5670">
        <w:rPr>
          <w:rFonts w:ascii="Times New Roman" w:hAnsi="Times New Roman"/>
          <w:b/>
          <w:bCs/>
          <w:sz w:val="28"/>
          <w:szCs w:val="28"/>
        </w:rPr>
        <w:t>3.6.1. Оценочный лист наставника</w:t>
      </w:r>
      <w:r>
        <w:rPr>
          <w:rFonts w:ascii="Times New Roman" w:hAnsi="Times New Roman"/>
          <w:b/>
          <w:bCs/>
          <w:sz w:val="28"/>
          <w:szCs w:val="28"/>
        </w:rPr>
        <w:t xml:space="preserve"> (метапредметные результаты и функциональная грамотность)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Ф.И.О. обучающегося ___________________________________________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Класс _____________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 xml:space="preserve">Тип проекта </w:t>
      </w:r>
      <w:r>
        <w:rPr>
          <w:rFonts w:ascii="Times New Roman" w:hAnsi="Times New Roman"/>
          <w:bCs/>
          <w:sz w:val="28"/>
          <w:szCs w:val="28"/>
          <w:u w:val="single"/>
        </w:rPr>
        <w:t>исследовательский</w:t>
      </w:r>
      <w:r w:rsidRPr="00195793">
        <w:rPr>
          <w:rFonts w:ascii="Times New Roman" w:hAnsi="Times New Roman"/>
          <w:bCs/>
          <w:sz w:val="28"/>
          <w:szCs w:val="28"/>
        </w:rPr>
        <w:t xml:space="preserve"> 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Направление функциональной грамотности_________________________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Ф.И.О. наставника _______________________________________</w:t>
      </w:r>
      <w:r w:rsidR="00C01494">
        <w:rPr>
          <w:rFonts w:ascii="Times New Roman" w:hAnsi="Times New Roman"/>
          <w:bCs/>
          <w:sz w:val="28"/>
          <w:szCs w:val="28"/>
        </w:rPr>
        <w:t>______</w:t>
      </w:r>
    </w:p>
    <w:p w:rsidR="002E71BA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71BA" w:rsidRPr="00195793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>Показатели для оценки</w:t>
      </w:r>
    </w:p>
    <w:p w:rsidR="002E71BA" w:rsidRPr="00195793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 xml:space="preserve"> предметного содержания в заданном контексте </w:t>
      </w:r>
    </w:p>
    <w:p w:rsidR="002E71BA" w:rsidRPr="00065670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>и метапредметных действий у обуч</w:t>
      </w:r>
      <w:r>
        <w:rPr>
          <w:rFonts w:ascii="Times New Roman" w:hAnsi="Times New Roman"/>
          <w:b/>
          <w:bCs/>
          <w:sz w:val="28"/>
          <w:szCs w:val="24"/>
        </w:rPr>
        <w:t>ающегося при выполнении проекта:</w:t>
      </w:r>
    </w:p>
    <w:p w:rsidR="002E71BA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065670">
        <w:rPr>
          <w:rFonts w:ascii="Times New Roman" w:hAnsi="Times New Roman"/>
          <w:b/>
          <w:bCs/>
          <w:sz w:val="28"/>
          <w:szCs w:val="24"/>
        </w:rPr>
        <w:t>уровень самостоятельности и качества деятельности обучающегося над этапами проекта</w:t>
      </w:r>
    </w:p>
    <w:p w:rsidR="002E71BA" w:rsidRPr="00065670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 xml:space="preserve">2 балла – умеет выполнять полностью самостоятельно, в соответствии с заявленным критерием </w:t>
      </w: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 xml:space="preserve">1 балл – умеет выполнять частично самостоятельно, не всегда в соответствии с заявленным критерием 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>0 баллов – не умеет выполнять самостоятельно и в соответствии с заявленным критерием</w:t>
      </w: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p w:rsidR="005E2E2F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65670">
        <w:rPr>
          <w:rFonts w:ascii="Times New Roman" w:hAnsi="Times New Roman"/>
          <w:b/>
          <w:sz w:val="28"/>
          <w:szCs w:val="24"/>
        </w:rPr>
        <w:t>Максимальное количество баллов:32</w:t>
      </w:r>
    </w:p>
    <w:p w:rsidR="005E2E2F" w:rsidRPr="00065670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030"/>
        <w:gridCol w:w="5906"/>
        <w:gridCol w:w="17"/>
        <w:gridCol w:w="1127"/>
      </w:tblGrid>
      <w:tr w:rsidR="005E2E2F" w:rsidRPr="00065670" w:rsidTr="005E2E2F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Оценка в баллах (2,1,0)</w:t>
            </w:r>
          </w:p>
        </w:tc>
      </w:tr>
      <w:tr w:rsidR="005E2E2F" w:rsidRPr="00195793" w:rsidTr="005E2E2F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195793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для оценки </w:t>
            </w:r>
            <w:r w:rsidRPr="0019579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предметного содержания в заданном контексте</w:t>
            </w: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93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Предметное </w:t>
            </w:r>
            <w:r w:rsidR="00C01494">
              <w:rPr>
                <w:rFonts w:ascii="Times New Roman" w:hAnsi="Times New Roman"/>
                <w:bCs/>
                <w:sz w:val="24"/>
                <w:szCs w:val="24"/>
              </w:rPr>
              <w:br/>
              <w:t>со</w:t>
            </w:r>
            <w:r w:rsidRPr="00195793">
              <w:rPr>
                <w:rFonts w:ascii="Times New Roman" w:hAnsi="Times New Roman"/>
                <w:bCs/>
                <w:sz w:val="24"/>
                <w:szCs w:val="24"/>
              </w:rPr>
              <w:t>держание в задан-ном контексте</w:t>
            </w: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 xml:space="preserve">искать необходимую информацию по теме предметного проекта 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структурировать информацию по теме предметного проекта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знать основные термины и фактический материал по теме проекта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демонстрировать знание существующих точек зрения (подходов) к проблеме и способы ее решения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знания </w:t>
            </w:r>
            <w:r w:rsidRPr="00071D6F">
              <w:rPr>
                <w:rFonts w:ascii="Times New Roman" w:hAnsi="Times New Roman"/>
                <w:sz w:val="24"/>
                <w:szCs w:val="24"/>
              </w:rPr>
              <w:t>в практической деятельности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195793" w:rsidTr="005E2E2F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195793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для оценивания метапредметных действий: </w:t>
            </w:r>
            <w:r w:rsidRPr="0019579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самостоятельности и качества деятельности обучающегося над этапами проекта</w:t>
            </w:r>
          </w:p>
        </w:tc>
      </w:tr>
      <w:tr w:rsidR="005E2E2F" w:rsidRPr="00413DE7" w:rsidTr="005E2E2F">
        <w:trPr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Организационный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98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 Определение темы, поиск и анализ проблемы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2E2F" w:rsidRPr="00413DE7" w:rsidTr="005E2E2F">
        <w:trPr>
          <w:trHeight w:val="57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 Постановка цели и задач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239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  <w:tab w:val="center" w:pos="38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Выполнение проекта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63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tabs>
                <w:tab w:val="left" w:pos="45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имеющейся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поисковые слова и запросы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1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1.2.8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9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алгоритма деятельности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7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работы над индивидуальным учебным проектом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6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05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(по необходимости) изменений в проект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225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 Защита проекта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8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3.1. Подготовка презентационных материалов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задачей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7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5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3.2. </w:t>
            </w:r>
            <w:r w:rsidR="005E2E2F" w:rsidRPr="00413DE7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5E2E2F" w:rsidRDefault="005E2E2F" w:rsidP="005E2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837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</w:t>
            </w: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эквивалентных замен)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69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277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 Оценивание проекта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1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4.1. Анализ результатов выполнения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706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4.2. Оценка качества выполнения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703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376"/>
          <w:jc w:val="center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5E2E2F" w:rsidRPr="00065670" w:rsidRDefault="005E2E2F" w:rsidP="005E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E2F" w:rsidRPr="00065670" w:rsidRDefault="005E2E2F" w:rsidP="005E2E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5670">
        <w:rPr>
          <w:rFonts w:ascii="Times New Roman" w:hAnsi="Times New Roman"/>
          <w:sz w:val="28"/>
          <w:szCs w:val="28"/>
        </w:rPr>
        <w:t xml:space="preserve">* Внимание! Баллы </w:t>
      </w:r>
      <w:r w:rsidRPr="00065670">
        <w:rPr>
          <w:rFonts w:ascii="Times New Roman" w:hAnsi="Times New Roman"/>
          <w:bCs/>
          <w:sz w:val="28"/>
          <w:szCs w:val="28"/>
        </w:rPr>
        <w:t>оценочного листа наставника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670">
        <w:rPr>
          <w:rFonts w:ascii="Times New Roman" w:hAnsi="Times New Roman"/>
          <w:sz w:val="28"/>
          <w:szCs w:val="28"/>
        </w:rPr>
        <w:t>необходимо перенести в машиночитаемый бланк</w:t>
      </w:r>
      <w:r>
        <w:rPr>
          <w:rFonts w:ascii="Times New Roman" w:hAnsi="Times New Roman"/>
          <w:sz w:val="28"/>
          <w:szCs w:val="28"/>
        </w:rPr>
        <w:t>.</w:t>
      </w:r>
    </w:p>
    <w:p w:rsidR="005E2E2F" w:rsidRDefault="005E2E2F">
      <w:pPr>
        <w:spacing w:after="160" w:line="259" w:lineRule="auto"/>
      </w:pPr>
      <w:r>
        <w:br w:type="page"/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3.6.2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 Оценочный лист экспертной комиссии</w:t>
      </w:r>
    </w:p>
    <w:p w:rsidR="005E2E2F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Ф.И.О. обучающегося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_________________________________________________</w:t>
      </w: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Класс _____________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Тип проекта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исследовательский</w:t>
      </w:r>
    </w:p>
    <w:p w:rsidR="005E2E2F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5E2E2F" w:rsidRPr="004D63C2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Показатель для оценивания:</w:t>
      </w:r>
    </w:p>
    <w:p w:rsidR="005E2E2F" w:rsidRPr="004D63C2" w:rsidRDefault="005E2E2F" w:rsidP="005E2E2F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уровень качества деятельности обучающегося над этапами проекта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 балла – полное соответствие заявленному критерию</w:t>
      </w: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 балл – частичное соответствие заявленному критерию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0 баллов – несоответствие заявленному критерию</w:t>
      </w: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Максимальное количество баллов:22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523"/>
        <w:gridCol w:w="1134"/>
      </w:tblGrid>
      <w:tr w:rsidR="005E2E2F" w:rsidRPr="00413DE7" w:rsidTr="00C0149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в баллах (2,1,0)</w:t>
            </w:r>
          </w:p>
        </w:tc>
      </w:tr>
      <w:tr w:rsidR="005E2E2F" w:rsidRPr="00413DE7" w:rsidTr="00C01494">
        <w:trPr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Организационный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78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цели и задач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56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82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Сбор, изучение и обработка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294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Деятельностный этап (выполнение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968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работы над индивидуальным проектом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98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741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288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10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834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704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18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2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94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>* Внимание! Баллы листа самооценки обучающегося необходимо перенести в машиночитаемый бланк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1494" w:rsidRDefault="005E2E2F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="00C01494"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3.6.</w:t>
      </w:r>
      <w:r w:rsidR="00C01494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C01494"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. Лист самооценки обучающегося</w:t>
      </w:r>
    </w:p>
    <w:p w:rsidR="00C01494" w:rsidRPr="006E0914" w:rsidRDefault="00C01494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01494" w:rsidRPr="006E0914" w:rsidRDefault="00C01494" w:rsidP="00C014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для оценивания:</w:t>
      </w:r>
    </w:p>
    <w:p w:rsidR="00C01494" w:rsidRPr="006E0914" w:rsidRDefault="00C01494" w:rsidP="00C0149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уровень самостоятельности и качества деятельности над этапами проекта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2 балла – умею полностью самостоятельно  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1 балл – умею с помощью наставника и других взрослых </w:t>
      </w:r>
    </w:p>
    <w:p w:rsidR="00C0149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0 баллов – не умею 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962"/>
        <w:gridCol w:w="1077"/>
      </w:tblGrid>
      <w:tr w:rsidR="00C01494" w:rsidRPr="00C01494" w:rsidTr="00C01494">
        <w:trPr>
          <w:trHeight w:val="6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 само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оценки</w:t>
            </w:r>
            <w:r w:rsidRPr="00C0149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* </w:t>
            </w:r>
            <w:r w:rsidRPr="00C014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(2,1,0)</w:t>
            </w:r>
          </w:p>
        </w:tc>
      </w:tr>
      <w:tr w:rsidR="00C01494" w:rsidRPr="00C01494" w:rsidTr="00C01494">
        <w:trPr>
          <w:trHeight w:val="27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1. Организационный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9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темы, поиск и анализ проблемы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идентифицировать собственные проблемы и определять главную проблему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9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Постановка цели и задач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6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 Выполнение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имеющейся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ключевые поисковые слова и запросы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Сбор, изучение и обработка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804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Построение алгоритма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работы над индивидуальным учебным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(по необходимости) 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изменений в проект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потенциальные затруднения при решении учебной и познавательной задачи и 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средства для их устранения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16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 Защита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задачей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1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6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доказательство: прямое, косвенное, от противного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88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376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-38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 Оценивание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 качества деятельности при выполнении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09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C01494" w:rsidRPr="00C01494" w:rsidRDefault="00C01494" w:rsidP="00C01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1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* - Внимание! Баллы листа самооценки обучающегося необходимо перенести в машиночитаемый бланк</w:t>
      </w:r>
    </w:p>
    <w:p w:rsidR="005E2E2F" w:rsidRPr="004D63C2" w:rsidRDefault="00C01494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11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5E2E2F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3.7. Уровневая шкала оценивания индивидуальных</w:t>
      </w:r>
      <w:r w:rsidR="005E2E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E2E2F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достижений обучающихся 7-х классов</w:t>
      </w:r>
      <w:bookmarkStart w:id="0" w:name="_GoBack"/>
      <w:bookmarkEnd w:id="0"/>
    </w:p>
    <w:p w:rsidR="005E2E2F" w:rsidRPr="004D63C2" w:rsidRDefault="005E2E2F" w:rsidP="005E2E2F">
      <w:pPr>
        <w:tabs>
          <w:tab w:val="left" w:pos="2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ля получения информации об уровне достижения метапредметных планируемых результатов у обучающихся по основной образовательной программе в соответствии с ФГОС основного общего образования используются уровневые шкалы оценивания по направлениям:</w:t>
      </w:r>
    </w:p>
    <w:p w:rsidR="005E2E2F" w:rsidRPr="004D63C2" w:rsidRDefault="005E2E2F" w:rsidP="005E2E2F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уровня достижения метапредметных результатов обучающихся (повышенный, базовый, недостаточный уровни);</w:t>
      </w:r>
    </w:p>
    <w:p w:rsidR="005E2E2F" w:rsidRPr="004D63C2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уровня сформированности регулятивных, познавательных и коммуникативных универсальных учебных действий обучающихся (повышенный, базовый, недостаточный уровни);</w:t>
      </w:r>
    </w:p>
    <w:p w:rsidR="005E2E2F" w:rsidRPr="004D63C2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качества выполнения этапов работы над проектом (повышенный, базовый, недостаточный уровни);</w:t>
      </w:r>
    </w:p>
    <w:p w:rsidR="005E2E2F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bCs/>
          <w:color w:val="000000" w:themeColor="text1"/>
          <w:sz w:val="28"/>
          <w:szCs w:val="28"/>
        </w:rPr>
        <w:t xml:space="preserve"> результаты уровня самооценки обучающихся об овладении метапредметными </w:t>
      </w:r>
      <w:r w:rsidRPr="004D63C2">
        <w:rPr>
          <w:color w:val="000000" w:themeColor="text1"/>
          <w:sz w:val="28"/>
          <w:szCs w:val="28"/>
        </w:rPr>
        <w:t>уни</w:t>
      </w:r>
      <w:r>
        <w:rPr>
          <w:color w:val="000000" w:themeColor="text1"/>
          <w:sz w:val="28"/>
          <w:szCs w:val="28"/>
        </w:rPr>
        <w:t>версальными учебными действиями;</w:t>
      </w:r>
    </w:p>
    <w:p w:rsidR="005E2E2F" w:rsidRPr="00F81A84" w:rsidRDefault="005E2E2F" w:rsidP="00043E48">
      <w:pPr>
        <w:pStyle w:val="a3"/>
        <w:numPr>
          <w:ilvl w:val="0"/>
          <w:numId w:val="6"/>
        </w:numPr>
        <w:ind w:left="851" w:hanging="142"/>
        <w:jc w:val="both"/>
        <w:rPr>
          <w:color w:val="000000" w:themeColor="text1"/>
          <w:sz w:val="28"/>
          <w:szCs w:val="28"/>
        </w:rPr>
      </w:pPr>
      <w:r w:rsidRPr="00F81A84">
        <w:rPr>
          <w:color w:val="000000" w:themeColor="text1"/>
          <w:sz w:val="28"/>
          <w:szCs w:val="28"/>
        </w:rPr>
        <w:t xml:space="preserve"> оценивание функциональной грамотности.</w:t>
      </w:r>
    </w:p>
    <w:p w:rsidR="005E2E2F" w:rsidRPr="00F81A84" w:rsidRDefault="005E2E2F" w:rsidP="00043E48">
      <w:pPr>
        <w:tabs>
          <w:tab w:val="left" w:pos="220"/>
          <w:tab w:val="left" w:pos="851"/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E2E2F" w:rsidRPr="004D63C2" w:rsidRDefault="005E2E2F" w:rsidP="00043E4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3.7.1. Оценивание уровня достижения метапредметных результатов обучающихся</w:t>
      </w:r>
    </w:p>
    <w:p w:rsidR="005E2E2F" w:rsidRPr="004D63C2" w:rsidRDefault="005E2E2F" w:rsidP="00043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 и экспертной комиссией: 54.</w:t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уровня сформированности метапредметных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 универсальных учебных действий обучающихся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392"/>
        <w:gridCol w:w="2873"/>
      </w:tblGrid>
      <w:tr w:rsidR="005E2E2F" w:rsidRPr="004D63C2" w:rsidTr="00C01494">
        <w:trPr>
          <w:trHeight w:val="8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44-54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2E1FF7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color w:val="000000" w:themeColor="text1"/>
          <w:sz w:val="28"/>
          <w:szCs w:val="28"/>
        </w:rPr>
        <w:t xml:space="preserve">ПРИМЕЧАНИЕ: из листа наставника учитываются все УУД, кроме действий, отражающих предметное содержание в заданном контексте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E1FF7">
        <w:rPr>
          <w:rFonts w:ascii="Times New Roman" w:hAnsi="Times New Roman"/>
          <w:color w:val="000000" w:themeColor="text1"/>
          <w:sz w:val="28"/>
          <w:szCs w:val="28"/>
        </w:rPr>
        <w:t>(коды действий 1-5).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3.7.2. Оценивание уровня сформированности регулятивных, познавательных и коммуникативных универсальных учебных действий обучающихся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количество баллов, выставленное в оценочных листах наставником и экспертной комиссией: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регулятивные универсальн</w:t>
      </w:r>
      <w:r>
        <w:rPr>
          <w:color w:val="000000" w:themeColor="text1"/>
          <w:sz w:val="28"/>
          <w:szCs w:val="28"/>
        </w:rPr>
        <w:t>ые учебные действия – 26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познавательные универсальн</w:t>
      </w:r>
      <w:r>
        <w:rPr>
          <w:color w:val="000000" w:themeColor="text1"/>
          <w:sz w:val="28"/>
          <w:szCs w:val="28"/>
        </w:rPr>
        <w:t>ые учебные действия – 20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lastRenderedPageBreak/>
        <w:t>коммуникативные универсальные учебные действия – 8 балов.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уровня сформированности регулятивных, познавательных и коммуникативных универсальных учебных действий обучающихся</w:t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267"/>
        <w:gridCol w:w="2013"/>
        <w:gridCol w:w="2126"/>
      </w:tblGrid>
      <w:tr w:rsidR="005E2E2F" w:rsidRPr="004D63C2" w:rsidTr="00C01494">
        <w:trPr>
          <w:trHeight w:val="8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метапредметных универсальных учебных действий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4D63C2" w:rsidTr="00C01494">
        <w:trPr>
          <w:trHeight w:val="258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3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5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32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2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29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4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Pr="004D63C2" w:rsidRDefault="005E2E2F" w:rsidP="005E2E2F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3.7.3. Оценивание качества выполнения этапов работы над проектом 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 и экспертной комиссией за качество выполнения</w:t>
      </w:r>
      <w:r w:rsidRPr="004D63C2">
        <w:rPr>
          <w:color w:val="000000" w:themeColor="text1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этапов работы над проектом: 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рганизационный этап – 10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проекта – 24 балла;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защита проекта – 12 баллов;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оценивание проекта – 8 баллов.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качества выполнения этапов работы над проектом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267"/>
        <w:gridCol w:w="2013"/>
        <w:gridCol w:w="2126"/>
      </w:tblGrid>
      <w:tr w:rsidR="005E2E2F" w:rsidRPr="004D63C2" w:rsidTr="00C01494">
        <w:trPr>
          <w:trHeight w:val="8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качества выполнения</w:t>
            </w:r>
          </w:p>
        </w:tc>
      </w:tr>
      <w:tr w:rsidR="005E2E2F" w:rsidRPr="004D63C2" w:rsidTr="00C01494">
        <w:trPr>
          <w:trHeight w:val="30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организационный этап </w:t>
            </w:r>
          </w:p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8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72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7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проекта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6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6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4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проекта </w:t>
            </w:r>
          </w:p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50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3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44"/>
        </w:trPr>
        <w:tc>
          <w:tcPr>
            <w:tcW w:w="32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проекта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47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8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3.7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.4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Оценивание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функциональной грамотности 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</w:t>
      </w:r>
      <w:r>
        <w:rPr>
          <w:rFonts w:ascii="Times New Roman" w:hAnsi="Times New Roman"/>
          <w:color w:val="000000" w:themeColor="text1"/>
          <w:sz w:val="28"/>
          <w:szCs w:val="28"/>
        </w:rPr>
        <w:t>: 32</w:t>
      </w:r>
      <w:r w:rsidRPr="006E09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функциональной грамотности</w:t>
      </w: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</w:p>
    <w:p w:rsidR="005E2E2F" w:rsidRPr="006E0914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392"/>
        <w:gridCol w:w="2873"/>
      </w:tblGrid>
      <w:tr w:rsidR="005E2E2F" w:rsidRPr="006E0914" w:rsidTr="00C01494">
        <w:trPr>
          <w:trHeight w:val="8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баллов, выставленное наставником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Pr="004F0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2E1FF7" w:rsidRDefault="005E2E2F" w:rsidP="005E2E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ПРИМЕЧАНИЕ: Уровень функционально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й грамотности оценивается из ли</w:t>
      </w: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ста наставника следующим образом:</w:t>
      </w:r>
    </w:p>
    <w:p w:rsidR="005E2E2F" w:rsidRPr="002E1FF7" w:rsidRDefault="005E2E2F" w:rsidP="00C014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10 баллов позволяют оценить предметное содержание в заданном контексте, составляющие функциональную грамотность (коды действий 1-5).</w:t>
      </w:r>
    </w:p>
    <w:p w:rsidR="005E2E2F" w:rsidRPr="002E1FF7" w:rsidRDefault="005E2E2F" w:rsidP="00C014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22 балла позволяют оценить метапредмет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ные действия, составляющие функ</w:t>
      </w: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циональную грамотность (коды УУД, которые при этом учитываются, 2.1.5, 1.5.1, 3.3.1, 1.2.8, 2.2.1, 2.2.8, 1.3.18, 1.1.5, 2.2.7, 3.1.10, 1.3.13).</w:t>
      </w:r>
    </w:p>
    <w:p w:rsidR="00610DDE" w:rsidRDefault="005E2E2F" w:rsidP="00C014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Итого 32 балла позволяют оценить функциональную грамотность.</w:t>
      </w:r>
    </w:p>
    <w:p w:rsidR="00610DDE" w:rsidRDefault="00610DDE">
      <w:pPr>
        <w:spacing w:after="160" w:line="259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610DDE" w:rsidRPr="004D63C2" w:rsidRDefault="00610DDE" w:rsidP="00610DDE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 xml:space="preserve">4. Диагностическая работа </w:t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pStyle w:val="a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4D63C2">
        <w:rPr>
          <w:b/>
          <w:bCs/>
          <w:iCs/>
          <w:color w:val="000000" w:themeColor="text1"/>
          <w:sz w:val="28"/>
          <w:szCs w:val="28"/>
        </w:rPr>
        <w:t>4.1 Общие сведения</w:t>
      </w:r>
    </w:p>
    <w:p w:rsidR="00610DDE" w:rsidRPr="004D63C2" w:rsidRDefault="00610DDE" w:rsidP="00610DDE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804"/>
      </w:tblGrid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Исследовательский проект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Отличительные особенности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Доказательство или опровержение какой-либо гипотезы через сбор, анализ и обобщение соответствующей информации с целью представления для широкой аудитории. 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ab/>
              <w:t>Обязательно описывается анализ научных данных и собственный опыт автора проекта. Опровержение или доказательство выдвинутой гипотезы. Проект не может быть реферативной работой.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Направления функциональной грамотности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атематическая грамотность </w:t>
            </w:r>
          </w:p>
          <w:p w:rsidR="00610DDE" w:rsidRPr="0038116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читательская грамотность </w:t>
            </w:r>
          </w:p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естественнонаучная грамотность </w:t>
            </w:r>
          </w:p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финансовая грамотность </w:t>
            </w:r>
          </w:p>
          <w:p w:rsidR="00610DDE" w:rsidRPr="0038116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глобальные компетенции 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креативное мышление</w:t>
            </w:r>
            <w:r w:rsidRPr="00780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Проектный продукт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Исследовательская работа, статья, публикация, буклеты, отчёт о проведённых исследованиях, пакет рекомендаций, анализ данных экспериментального исследования, школьная газета, листовка, стендовый доклад, учебное пособие, инструкция и другое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Форма защиты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tabs>
                <w:tab w:val="left" w:pos="357"/>
                <w:tab w:val="left" w:pos="17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</w:tr>
    </w:tbl>
    <w:p w:rsidR="00610DDE" w:rsidRDefault="00610DDE" w:rsidP="00610DDE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rPr>
          <w:rFonts w:eastAsia="Calibri"/>
          <w:b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4.2. Список тем индивидуальных проектов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46"/>
        <w:gridCol w:w="991"/>
      </w:tblGrid>
      <w:tr w:rsidR="00610DDE" w:rsidRPr="004D63C2" w:rsidTr="00E65743">
        <w:trPr>
          <w:trHeight w:val="20"/>
          <w:jc w:val="center"/>
        </w:trPr>
        <w:tc>
          <w:tcPr>
            <w:tcW w:w="2660" w:type="dxa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6346" w:type="dxa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темы ИП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 w:val="restart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5604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грамотность </w:t>
            </w:r>
          </w:p>
        </w:tc>
        <w:tc>
          <w:tcPr>
            <w:tcW w:w="6346" w:type="dxa"/>
          </w:tcPr>
          <w:p w:rsidR="00610DDE" w:rsidRPr="00EC2130" w:rsidRDefault="00610DDE" w:rsidP="00C01494">
            <w:pPr>
              <w:rPr>
                <w:rFonts w:ascii="Times New Roman" w:hAnsi="Times New Roman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Математическая основа выигрышной стратегии в настольных играх.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2.1.1</w:t>
            </w:r>
          </w:p>
        </w:tc>
      </w:tr>
      <w:tr w:rsidR="00610DDE" w:rsidRPr="004D63C2" w:rsidTr="00E65743">
        <w:trPr>
          <w:trHeight w:val="724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тысяче</w:t>
            </w:r>
            <w:r w:rsidRPr="00EC2130">
              <w:rPr>
                <w:rFonts w:ascii="Times New Roman" w:hAnsi="Times New Roman"/>
                <w:sz w:val="24"/>
                <w:szCs w:val="24"/>
              </w:rPr>
              <w:t>летия: проблема плотной упаковки сфер и проблема развязывания. Есть решение?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2.1.2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Влияние музыки на математические способности.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2.1.3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Влияние математических игр на логическое мышление.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2.1.4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Как просчитать вероятность выигрыша в лотерею?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2.1.5</w:t>
            </w:r>
          </w:p>
        </w:tc>
      </w:tr>
      <w:tr w:rsidR="00610DDE" w:rsidRPr="004D63C2" w:rsidTr="00E65743">
        <w:trPr>
          <w:trHeight w:val="603"/>
          <w:jc w:val="center"/>
        </w:trPr>
        <w:tc>
          <w:tcPr>
            <w:tcW w:w="2660" w:type="dxa"/>
            <w:vMerge w:val="restart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00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346" w:type="dxa"/>
          </w:tcPr>
          <w:p w:rsidR="00610DDE" w:rsidRPr="00EC2130" w:rsidRDefault="00610DDE" w:rsidP="00C01494">
            <w:pPr>
              <w:rPr>
                <w:rFonts w:ascii="Times New Roman" w:hAnsi="Times New Roman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Заголовок и эпиграф   как ключ к пониманию текста?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2.2.1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С русского на русский: восприятие лексики ограниченного употребления.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2.2.2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Тропы и стилистические фигуры как отражение внутреннего мира литературного героя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2.2.3</w:t>
            </w:r>
          </w:p>
        </w:tc>
      </w:tr>
      <w:tr w:rsidR="00610DDE" w:rsidRPr="004D63C2" w:rsidTr="00E65743">
        <w:trPr>
          <w:trHeight w:val="704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D80F45" w:rsidRDefault="00610DDE" w:rsidP="00C01494">
            <w:pPr>
              <w:rPr>
                <w:rFonts w:ascii="Times New Roman" w:hAnsi="Times New Roman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</w:rPr>
              <w:t>Читательский портрет современного ученика и учителя.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2.2.4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610DDE" w:rsidRPr="004D63C2" w:rsidRDefault="00610DDE" w:rsidP="00C0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</w:rPr>
              <w:t>Ключевые слова, метки, хэштеги – эффективные приемы работы с информацией.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2.2.5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78537B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Естественно</w:t>
            </w:r>
            <w:r w:rsidRPr="007853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научная грамотность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жесткой воды на живые организмы и выявление эффективных способов её смягчения.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2.3.1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45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количества и качества воды на рост растений (живая и мертвая вода).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2.3.2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загрязнения атмосферы на основе биохимического анализа снега.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2.3.3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  <w:lang w:eastAsia="ru-RU"/>
              </w:rPr>
              <w:t>Шумовое загрязнение – это опасно?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2.3.4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Профессия «</w:t>
            </w:r>
            <w:r w:rsidRPr="00D80F4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учитель</w:t>
            </w:r>
            <w:r w:rsidRPr="00D80F4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»: вчера, сегодня, завтра. ...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2.3.5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835B18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35B1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</w:rPr>
              <w:t>Как я могу заработать?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2.4.1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</w:rPr>
              <w:t>Наличные или электронные деньги? Выбор людей разных покалений.</w:t>
            </w:r>
          </w:p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2.4.2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</w:rPr>
              <w:t>Исследование истории рынка профессий, связанных с деньгами.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2.4.3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D80F45" w:rsidRDefault="00610DDE" w:rsidP="00C01494">
            <w:pPr>
              <w:rPr>
                <w:rFonts w:ascii="Times New Roman" w:hAnsi="Times New Roman"/>
                <w:sz w:val="24"/>
                <w:szCs w:val="24"/>
              </w:rPr>
            </w:pPr>
            <w:r w:rsidRPr="00D80F45">
              <w:rPr>
                <w:rFonts w:ascii="Times New Roman" w:hAnsi="Times New Roman"/>
                <w:sz w:val="24"/>
                <w:szCs w:val="24"/>
              </w:rPr>
              <w:t>Сравнительный анализ налогов в России и других странах.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2.4.4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География в купюрах.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2.4.5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610DDE" w:rsidRPr="00FB5C4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B5C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Глобальные компетенции</w:t>
            </w: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и место фаст-фуда в питании людей разных стран.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2.5.1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 ли создать международный язык, на котором будут общаться все Земляне?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2.5.2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готовности подростков к выбору профессии.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2.5.3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Гиподинамия – болезнь современности.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2.5.4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Отношение людей разных возрастных групп к онлайн обучению.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2.5.5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 w:val="restart"/>
          </w:tcPr>
          <w:p w:rsidR="00610DDE" w:rsidRPr="007F5087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F50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Креативное мышление</w:t>
            </w: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Лимонный (растительный) аккумулятор – это практично?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2.6.1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Как сохранить полезные вещества в продуктах при разных способах хранения?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2.6.2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Алиса и другие (элементы умного дома).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2.6.3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Левши креативнее правшей?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2.6.4</w:t>
            </w:r>
          </w:p>
        </w:tc>
      </w:tr>
      <w:tr w:rsidR="00610DDE" w:rsidRPr="004D63C2" w:rsidTr="00E65743">
        <w:trPr>
          <w:trHeight w:val="20"/>
          <w:jc w:val="center"/>
        </w:trPr>
        <w:tc>
          <w:tcPr>
            <w:tcW w:w="2660" w:type="dxa"/>
            <w:vMerge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610DDE" w:rsidRPr="00EC2130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sz w:val="24"/>
                <w:szCs w:val="24"/>
              </w:rPr>
              <w:t>Красивый подчерк – показатель интеллекта?</w:t>
            </w:r>
          </w:p>
        </w:tc>
        <w:tc>
          <w:tcPr>
            <w:tcW w:w="0" w:type="auto"/>
          </w:tcPr>
          <w:p w:rsidR="00610DDE" w:rsidRPr="00EC2130" w:rsidRDefault="00610DDE" w:rsidP="00C0149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2.6.5</w:t>
            </w:r>
          </w:p>
        </w:tc>
      </w:tr>
    </w:tbl>
    <w:p w:rsidR="00610DDE" w:rsidRPr="004D63C2" w:rsidRDefault="00610DDE" w:rsidP="00610DDE">
      <w:pPr>
        <w:pStyle w:val="a3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br w:type="textWrapping" w:clear="all"/>
      </w:r>
    </w:p>
    <w:p w:rsidR="00610DDE" w:rsidRPr="004D63C2" w:rsidRDefault="00610DDE" w:rsidP="00610D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x-none" w:eastAsia="x-none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4D63C2">
        <w:rPr>
          <w:b/>
          <w:bCs/>
          <w:color w:val="000000" w:themeColor="text1"/>
          <w:sz w:val="28"/>
          <w:szCs w:val="28"/>
        </w:rPr>
        <w:t>4.3. Ресурсы</w:t>
      </w:r>
    </w:p>
    <w:p w:rsidR="00610DDE" w:rsidRPr="004D63C2" w:rsidRDefault="00610DDE" w:rsidP="00610DDE">
      <w:pPr>
        <w:tabs>
          <w:tab w:val="left" w:pos="743"/>
        </w:tabs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743"/>
        </w:tabs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Литература:</w:t>
      </w:r>
    </w:p>
    <w:p w:rsidR="00610DDE" w:rsidRPr="004D63C2" w:rsidRDefault="00610DDE" w:rsidP="00610DDE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568"/>
        <w:jc w:val="both"/>
        <w:rPr>
          <w:color w:val="000000" w:themeColor="text1"/>
          <w:kern w:val="2"/>
          <w:sz w:val="28"/>
          <w:szCs w:val="28"/>
        </w:rPr>
      </w:pPr>
      <w:r w:rsidRPr="004D63C2">
        <w:rPr>
          <w:color w:val="000000" w:themeColor="text1"/>
          <w:kern w:val="2"/>
          <w:sz w:val="28"/>
          <w:szCs w:val="28"/>
        </w:rPr>
        <w:t xml:space="preserve">Методология Школы наставничества – Режим доступа: </w:t>
      </w:r>
      <w:hyperlink r:id="rId7" w:history="1">
        <w:r w:rsidRPr="004D63C2">
          <w:rPr>
            <w:rStyle w:val="a7"/>
            <w:color w:val="000000" w:themeColor="text1"/>
            <w:kern w:val="2"/>
            <w:sz w:val="28"/>
            <w:szCs w:val="28"/>
          </w:rPr>
          <w:t>http://sk.ru/opus/p/project-learning-2017-resources.aspx</w:t>
        </w:r>
      </w:hyperlink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Организация проектной деятельности в школе / авт.-сост. С.Г. Щербакова. – Волгоград: Учитель, 2009.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Пахомова, Н.Ю. Метод учебных проектов в образовательном учреждении/ Пособие для учителей и студентов педагогических вузов. – М.: АРКТИ, 2003.</w:t>
      </w:r>
    </w:p>
    <w:p w:rsidR="00610DDE" w:rsidRPr="004D63C2" w:rsidRDefault="00610DDE" w:rsidP="00610DDE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Поливанова, К.Н. Проектная деятельность школьников: пособие для учителя / К.Н. Поливанова. – М.: Просвещение, 2008. 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Сергеев, И.С.  Как организовать проектную деятельность учащихся/ И.С. Сергеев. Практическое пособие для работы ОУ,- М.: Аркти, 2004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Яковлева, Н.Ф. Проектная деятельность в образовательном учреждении: учеб. пособие. – 2-е изд., стер. – М.: ФЛИНТА, 2014.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Организационные основы научно – методического сопровождения деятельности педагогов по работе с мотивированными к проектной и исследовательской обучающихся в условиях общеобразовательной организации (из опыта работы областной предметной лаборатории МБОУ «СОШ № 135 им. академика Б.В. Литвинова г. Снежинска»)6 сборник методических материалов / сост. Ю.  Г.  Маковецкая, Л.  И.  Емельянова; под ред. А.  В.  Ильиной. - Челябинск, ЧИППКРО, 2015. - 48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проектной деятельности учащихся общеобразовательной школы: методическое пособие по организации проектной деятельности для учителей – предметников в условиях реализации федеральных государственных образовательных стандартов общего образования под ред. А. В.  Ильиной, Ю.  Г.  Маковецкой. – Челябинск: ЧИППКРО, 2015. – 116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Байбородова Л. В. Проектная деятельность школьников в разновозрастных группах: пособие для учителей общеобразовательных организаций / Л.  В.  Байбородова, Л.  Н.  Серебренников. – М.: Просвещение, 2013. -175 с. – (Работаем по новым стандартам).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учебно-исследовательской деятельности учащихся общеобразовательной школы: Методические рекомендации для преподавателей к модульному курсу «Содержательно – процессуальные аспекты учебно – исследовательской деятельности обучающихся в условиях введения и реализации ФГОС общего образования» / под ред. А.  В.  Ильиной, Ю.  Г.  Маковецкой. – Челябинск: ЧИППКРО, 2014. – 68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Марков С.  В. Развитие метапредметных компетенций у учащихся младшего школьного и подросткового возраста средствами учебно – исследовательской деятельности (на примере краеведения и археологии): </w:t>
      </w: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методические рекомендации / С.  В.  Марков. – Челябинск: ЧИППКРО, 2016. – 76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/С.  В.  Третьякова, А.  В.  Иванов, С.  Н.  Чистякова и др.; авт.-сост. С.  В.  Третьякова. -2-е изд.-М.:Просвещение, 2014. -96 с. – (Работаем по новым стандартам).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Поливанова К.Н. Проектная деятельность школьников. Пособие для учителя. ФГОС. – М.: Просвещение, 2011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Комарова И.В. Технология организации проектно-исследовательской деятельности школьников в условиях ФГОС. – М.: Каро, 2015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Громова Л.А. Организация проектной и исследовательской деятельности школьников: методическое пособие. – М.: Вентана-Граф, 2014</w:t>
      </w:r>
    </w:p>
    <w:p w:rsidR="00610DDE" w:rsidRPr="004D63C2" w:rsidRDefault="00610DDE" w:rsidP="00610DDE">
      <w:pPr>
        <w:tabs>
          <w:tab w:val="left" w:pos="0"/>
          <w:tab w:val="left" w:pos="743"/>
        </w:tabs>
        <w:spacing w:after="0" w:line="240" w:lineRule="auto"/>
        <w:ind w:hanging="45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743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Интернет-ресурсы:</w:t>
      </w:r>
    </w:p>
    <w:p w:rsidR="00610DDE" w:rsidRPr="004D63C2" w:rsidRDefault="00610DDE" w:rsidP="00610DDE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8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https://globallab.org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образовательный портал, онлайн среда для организации проектной деятельности, совместной работы учащихся и педагогов, детей и взрослых, безопасная онлайн-среда, в которой учителя, школьники и их родители могут принимать участие в совместных исследовательских проектах.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9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http://schools.keldysh.ru/labmro/vmk/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методический сайт лаборатории методики и информационной поддержки развития образования МИОО.</w:t>
      </w:r>
    </w:p>
    <w:p w:rsidR="00610DDE" w:rsidRPr="004D63C2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www.konkurs.dnttm.ru – обзор исследовательских и научно-практических юношеских конференций, семинаров и пр.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www.vernadsky.ru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сайт Всероссийского Конкурса юношеских исследовательских работ им. В. И. Вернадского.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http://www.uchportal.ru/publ/12-1-0-1325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учительский портал.</w:t>
      </w:r>
    </w:p>
    <w:p w:rsidR="00610DDE" w:rsidRPr="004D63C2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http://www.it-n.ru/ — сеть творческих учителей. Проектная и исследовательская работа в школе.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http://portfolio.1september.ru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фестиваль исследовательских и творческих работ.</w:t>
      </w:r>
    </w:p>
    <w:p w:rsidR="00610DDE" w:rsidRPr="004D63C2" w:rsidRDefault="00610DDE" w:rsidP="00610DDE">
      <w:pPr>
        <w:pStyle w:val="a3"/>
        <w:numPr>
          <w:ilvl w:val="0"/>
          <w:numId w:val="19"/>
        </w:numPr>
        <w:tabs>
          <w:tab w:val="left" w:pos="142"/>
        </w:tabs>
        <w:ind w:left="0" w:firstLine="567"/>
        <w:rPr>
          <w:rFonts w:eastAsia="Calibri"/>
          <w:color w:val="000000" w:themeColor="text1"/>
          <w:sz w:val="28"/>
          <w:szCs w:val="28"/>
          <w:lang w:eastAsia="ru-RU"/>
        </w:rPr>
      </w:pPr>
      <w:r w:rsidRPr="004D63C2">
        <w:rPr>
          <w:rFonts w:eastAsia="Calibri"/>
          <w:color w:val="000000" w:themeColor="text1"/>
          <w:sz w:val="28"/>
          <w:szCs w:val="28"/>
          <w:lang w:eastAsia="ru-RU"/>
        </w:rPr>
        <w:t xml:space="preserve">https://proektoria.online/ — образовательный портал, имеющий разнообразные ресурсы для проектной и профориентационной работы. 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http://window.edu.ru/resource/540/39540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портал исследовательской деятельности учащихся при участии: Дома научно-технического творчества молодежи МГДД(Ю)Т, Лицея 1553 «Лицея на Донской», Представительства корпорации Intel в России, «Физтех-центра» Московского физико-технического института. Публикуются тексты по методологии и методике исследовательской деятельности учащихся ученых и педагогов из Москвы и других городов России, исследовательские работы школьников, организованы сетевые проекты, даются ссылки на другие интернет-ресурсы.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www.issl.dnttm.ru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сайт журнала «Исследовательская работа школьника». Публикуются основные материалы проекта, избранные тексты, расширенная информация по подписке.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https://www.tvorcheskie-proekty.ru/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творческие проекты и работы учащихся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http://obuchonok.ru/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обучающие программы и исследовательские работы учащихся «Обучёнок»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 - электронная библиотека Куб.ру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https://kpfu.ru/portal/docs/F948656742/IRSh_2015_04_L._1_.pdf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- Исследовательская работа школьников. Научно-методический журнал. - №4, 2015 г.</w:t>
      </w:r>
    </w:p>
    <w:p w:rsidR="00610DDE" w:rsidRPr="004D63C2" w:rsidRDefault="00254BDC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http://uuo-mk.ru/DOPOBRAZ/2012/proekt_deyat.doc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- Лекции по организации проектной и исследовательской деятельности</w:t>
      </w:r>
    </w:p>
    <w:p w:rsidR="00610DDE" w:rsidRPr="00AF33F4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https://nbpublish.com/library_read_article.php?id=23249 Шахмарова Р.Р. — Проектно-исследовательская деятельность обучающихся в контексте ФГОС: проблемы и пути решения // Педагогика и просвещение. – 2017. – № 2. – С. 49 – 57</w:t>
      </w:r>
    </w:p>
    <w:p w:rsidR="00610DDE" w:rsidRPr="00C303DE" w:rsidRDefault="00254BDC" w:rsidP="00610DDE">
      <w:pPr>
        <w:numPr>
          <w:ilvl w:val="0"/>
          <w:numId w:val="19"/>
        </w:numPr>
        <w:tabs>
          <w:tab w:val="left" w:pos="142"/>
          <w:tab w:val="left" w:pos="459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610DDE" w:rsidRPr="00C303DE">
          <w:rPr>
            <w:rStyle w:val="a7"/>
            <w:rFonts w:ascii="Times New Roman" w:hAnsi="Times New Roman"/>
            <w:sz w:val="28"/>
            <w:szCs w:val="28"/>
          </w:rPr>
          <w:t>https://fg.resh.edu.ru/</w:t>
        </w:r>
      </w:hyperlink>
      <w:r w:rsidR="00610DDE" w:rsidRPr="00C303DE">
        <w:rPr>
          <w:rFonts w:ascii="Times New Roman" w:hAnsi="Times New Roman"/>
          <w:sz w:val="28"/>
          <w:szCs w:val="28"/>
        </w:rPr>
        <w:t xml:space="preserve"> - Российская электронная школа - </w:t>
      </w:r>
      <w:r w:rsidR="00610DDE" w:rsidRPr="00C303DE">
        <w:rPr>
          <w:sz w:val="28"/>
          <w:szCs w:val="28"/>
        </w:rPr>
        <w:t>банк</w:t>
      </w:r>
      <w:r w:rsidR="00610DDE" w:rsidRPr="00C303DE">
        <w:rPr>
          <w:rFonts w:ascii="Times New Roman" w:hAnsi="Times New Roman"/>
          <w:color w:val="000000"/>
          <w:sz w:val="28"/>
          <w:szCs w:val="28"/>
        </w:rPr>
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</w:p>
    <w:p w:rsidR="00610DDE" w:rsidRPr="00C303DE" w:rsidRDefault="00254BDC" w:rsidP="00610DDE">
      <w:pPr>
        <w:numPr>
          <w:ilvl w:val="0"/>
          <w:numId w:val="19"/>
        </w:numPr>
        <w:tabs>
          <w:tab w:val="left" w:pos="142"/>
          <w:tab w:val="left" w:pos="459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610DDE" w:rsidRPr="00C303DE">
          <w:rPr>
            <w:rStyle w:val="a7"/>
            <w:rFonts w:ascii="Times New Roman" w:hAnsi="Times New Roman"/>
            <w:sz w:val="28"/>
            <w:szCs w:val="28"/>
          </w:rPr>
          <w:t>https://fipi.ru/otkrytyy-bank-zadaniy-dlya-otsenki-yestestvennonauchnoy-gramotnosti</w:t>
        </w:r>
      </w:hyperlink>
      <w:r w:rsidR="00610DDE" w:rsidRPr="00C303DE">
        <w:rPr>
          <w:rFonts w:ascii="Times New Roman" w:hAnsi="Times New Roman"/>
          <w:sz w:val="28"/>
          <w:szCs w:val="28"/>
        </w:rPr>
        <w:t xml:space="preserve"> - ФГБНУ «Федеральный институт педагогических измерений» представляет </w:t>
      </w:r>
      <w:r w:rsidR="00610DDE" w:rsidRPr="00C303DE">
        <w:rPr>
          <w:rFonts w:ascii="Times New Roman" w:hAnsi="Times New Roman"/>
          <w:bCs/>
          <w:sz w:val="28"/>
          <w:szCs w:val="28"/>
        </w:rPr>
        <w:t>банк заданий для оценки естественнонаучной грамотности обучающихся 7 – 9 классов</w:t>
      </w:r>
      <w:r w:rsidR="00610DDE" w:rsidRPr="00C303DE">
        <w:rPr>
          <w:rFonts w:ascii="Times New Roman" w:hAnsi="Times New Roman"/>
          <w:sz w:val="28"/>
          <w:szCs w:val="28"/>
        </w:rPr>
        <w:t>, сформированный в рамках Федерального проекта «Развитие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грамотности».</w:t>
      </w:r>
    </w:p>
    <w:p w:rsidR="00610DDE" w:rsidRPr="004D63C2" w:rsidRDefault="00610DDE" w:rsidP="00610DDE">
      <w:pPr>
        <w:tabs>
          <w:tab w:val="left" w:pos="142"/>
          <w:tab w:val="left" w:pos="601"/>
        </w:tabs>
        <w:spacing w:after="0" w:line="240" w:lineRule="auto"/>
        <w:ind w:left="45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610DDE" w:rsidRPr="004D63C2" w:rsidRDefault="00610DDE" w:rsidP="00610D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br w:type="page"/>
      </w:r>
    </w:p>
    <w:p w:rsidR="00610DDE" w:rsidRPr="004D63C2" w:rsidRDefault="00610DDE" w:rsidP="00610DDE">
      <w:pPr>
        <w:tabs>
          <w:tab w:val="left" w:pos="142"/>
          <w:tab w:val="left" w:pos="6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5. Сопроводительные материалы</w:t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color w:val="000000" w:themeColor="text1"/>
          <w:sz w:val="22"/>
          <w:szCs w:val="28"/>
        </w:rPr>
      </w:pPr>
    </w:p>
    <w:p w:rsidR="00610DDE" w:rsidRPr="004D63C2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5.1.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Общие рекомендации по выполнению индивидуального проекта 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Цель и задачи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выполнения индивидуального проекта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Цель: оценивание/самооценивание уровня сформированности универсальных учебных действий в ходе работы над индивидуальным проектом для получения информации об уровне достижения метапредметных планируемых результатов реализации основной образовательной программы в соответствии с ФГОС основного общего образования.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610DDE" w:rsidRPr="004D63C2" w:rsidRDefault="00610DDE" w:rsidP="00610DDE">
      <w:pPr>
        <w:pStyle w:val="a3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1)  предоставить возможность проявить и реализовать способность и готовность: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освоению содержания образования, само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стоятельной форме его получения;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сотрудничеству и коммуникации, к решению личностно и социально значимых проблем и воплощен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ию найденных решений в практику;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использованию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ИКТ в целях обучения и развития;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самоорганизации,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саморегуляции и рефлексии.</w:t>
      </w:r>
    </w:p>
    <w:p w:rsidR="00610DDE" w:rsidRPr="004D63C2" w:rsidRDefault="00610DDE" w:rsidP="00610DDE">
      <w:pPr>
        <w:pStyle w:val="a3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2)  способствовать: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развитию мыслительных операций;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развитию умений планирования (обучающийся должен уметь чётко определить цель, описать шаги по её достижению, концентрироваться на достижении </w:t>
      </w:r>
      <w:r>
        <w:rPr>
          <w:color w:val="000000" w:themeColor="text1"/>
          <w:sz w:val="28"/>
          <w:szCs w:val="28"/>
        </w:rPr>
        <w:t>цели на протяжении всей работы);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навыков сбора и обработки информации, материалов (уметь выбрать подходящую информацию из различных источников, определить критерии отбо</w:t>
      </w:r>
      <w:r>
        <w:rPr>
          <w:color w:val="000000" w:themeColor="text1"/>
          <w:sz w:val="28"/>
          <w:szCs w:val="28"/>
        </w:rPr>
        <w:t>ра и правильно её использовать);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развитию умения анализировать, развивать креа</w:t>
      </w:r>
      <w:r>
        <w:rPr>
          <w:color w:val="000000" w:themeColor="text1"/>
          <w:sz w:val="28"/>
          <w:szCs w:val="28"/>
        </w:rPr>
        <w:t>тивность и критическое мышление;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и развитию</w:t>
      </w:r>
      <w:r>
        <w:rPr>
          <w:color w:val="000000" w:themeColor="text1"/>
          <w:sz w:val="28"/>
          <w:szCs w:val="28"/>
        </w:rPr>
        <w:t xml:space="preserve"> навыков публичного выступления;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позитивного отношения к деятельности (проявлять инициативу, выполнять работу в срок в соотв</w:t>
      </w:r>
      <w:r>
        <w:rPr>
          <w:color w:val="000000" w:themeColor="text1"/>
          <w:sz w:val="28"/>
          <w:szCs w:val="28"/>
        </w:rPr>
        <w:t>етствии с установленным планом).</w:t>
      </w:r>
    </w:p>
    <w:p w:rsidR="00610DDE" w:rsidRPr="004D63C2" w:rsidRDefault="00610DDE" w:rsidP="00610DDE">
      <w:pPr>
        <w:pStyle w:val="a3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3)  способствовать повышению уровня оценочной (экспертной) деятельности педагогических работников общеобразовательных организаций. 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Работа над ИП включает следующие этапы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 Организационный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 темы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поиск и анализ проблемы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постановка цели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Выполнение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имеющейся информации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сбор и изучение информации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построение алгоритма деятельности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выполнение плана работы над индивидуальным учебным проектом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внесение (по необходимости) изменений в проект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3. Защита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подготовка презентационных материалов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презентация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возможностей использования результатов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Оценивание проекта 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результатов выполнения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качества выполнения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Дорожная карта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 xml:space="preserve">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выполнения индивидуального проекта</w:t>
      </w:r>
    </w:p>
    <w:p w:rsidR="00610DDE" w:rsidRPr="004D63C2" w:rsidRDefault="00610DDE" w:rsidP="00610DDE">
      <w:pPr>
        <w:spacing w:after="160"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общеобразовательной организации  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 Дорожную карту 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>выполнения индивидуального проекта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отслеживает выполнение проведения 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>диагностики по этапам выполнения индивидуального проекта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Далее представлен её примерный вариант.</w:t>
      </w:r>
    </w:p>
    <w:p w:rsidR="00610DDE" w:rsidRPr="004D63C2" w:rsidRDefault="00610DDE" w:rsidP="00610DDE">
      <w:pPr>
        <w:spacing w:after="160" w:line="259" w:lineRule="auto"/>
        <w:jc w:val="center"/>
        <w:rPr>
          <w:rFonts w:ascii="Times New Roman" w:eastAsia="Calibri" w:hAnsi="Times New Roman"/>
          <w:color w:val="000000" w:themeColor="text1"/>
          <w:sz w:val="28"/>
          <w:szCs w:val="24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 xml:space="preserve">Дорожная карта выполнения индивидуального проекта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2"/>
        <w:gridCol w:w="1984"/>
        <w:gridCol w:w="1559"/>
        <w:gridCol w:w="2126"/>
      </w:tblGrid>
      <w:tr w:rsidR="00610DDE" w:rsidRPr="004D63C2" w:rsidTr="00C01494">
        <w:trPr>
          <w:trHeight w:val="484"/>
        </w:trPr>
        <w:tc>
          <w:tcPr>
            <w:tcW w:w="15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Планируемые сроки</w:t>
            </w:r>
          </w:p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(точные сроки указываются ОО самостоятельно)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Отметка организатора по ОО о выполнении (дата, подпись)</w:t>
            </w:r>
          </w:p>
        </w:tc>
      </w:tr>
      <w:tr w:rsidR="00610DDE" w:rsidRPr="004D63C2" w:rsidTr="00C01494">
        <w:trPr>
          <w:trHeight w:val="110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</w:tr>
      <w:tr w:rsidR="00610DDE" w:rsidRPr="004D63C2" w:rsidTr="00C01494">
        <w:trPr>
          <w:trHeight w:val="365"/>
        </w:trPr>
        <w:tc>
          <w:tcPr>
            <w:tcW w:w="1526" w:type="dxa"/>
            <w:vMerge w:val="restart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10.01- 19.01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предметной области, типа, темы ИП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оказание помощи в выборе ИП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57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наставника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постановка цели и задач ИП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Выполнение проекта</w:t>
            </w:r>
          </w:p>
        </w:tc>
      </w:tr>
      <w:tr w:rsidR="00610DDE" w:rsidRPr="004D63C2" w:rsidTr="00C01494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20.01-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08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плана работы обучающегося над ИП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выполнение сбора, обработки и анализа информации по теме ИП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сопровождение деятельности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447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проведение необходимых исследований/иных видов работ для оформления практической части</w:t>
            </w:r>
          </w:p>
          <w:p w:rsidR="00610DDE" w:rsidRDefault="00610DDE" w:rsidP="00C01494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01.03-08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(не позднее, 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чем за неделю до защиты ИП)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оформление бумажного варианта 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подготовка презентации и раздаточного материала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предзащита ИП</w:t>
            </w:r>
          </w:p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(по решению ОО)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сопровождение обучающихся в ходе предзащиты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Этап защиты ИП</w:t>
            </w:r>
          </w:p>
        </w:tc>
      </w:tr>
      <w:tr w:rsidR="00610DDE" w:rsidRPr="004D63C2" w:rsidTr="00C01494">
        <w:trPr>
          <w:trHeight w:val="213"/>
        </w:trPr>
        <w:tc>
          <w:tcPr>
            <w:tcW w:w="1526" w:type="dxa"/>
            <w:vMerge w:val="restart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09.03-18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Экспертная комиссия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защита ИП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участие в работе экспертной комиссии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Этап оценивания</w:t>
            </w:r>
          </w:p>
        </w:tc>
      </w:tr>
      <w:tr w:rsidR="00610DDE" w:rsidRPr="004D63C2" w:rsidTr="00C01494">
        <w:trPr>
          <w:trHeight w:val="435"/>
        </w:trPr>
        <w:tc>
          <w:tcPr>
            <w:tcW w:w="1526" w:type="dxa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09.03-18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листа самооценки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оценочного листа наставника</w:t>
            </w: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оценочного листа экспертной комиссии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10DDE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</w:pPr>
      <w:r w:rsidRPr="00635C2C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>5.3. Рекомендации по оформлению проекта в бумажном виде для представления на защите</w:t>
      </w:r>
    </w:p>
    <w:p w:rsidR="00610DDE" w:rsidRPr="00635C2C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по оформлению проекта в бумажном виде для представления на защите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работа выполняется на листах стандарта А4, шрифтом Times New Roman, размером шрифта 12 пунктов с интервалом между строк– 1,5; размер полей: верхнее – 2 см, нижнее – 1,5 см, левое – 3 см, правое – 2 см;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титульный лист считается первым, но не нумеруется;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начинается с новой страницы, точка в конце заголовка, располагаемого посередине строки, не ставится;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все разделы плана (названия глав, выводы, заключение, список литературы, каждое приложение) начинаются с новых страниц;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все сокращения в тексте должны быть расшифрованы.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Объем текста ИП, включая формулы и список литературы, не должен быть менее 6 машинописных страниц.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Для приложений может быть отведено неограниченное количество стандартных страниц. Основной текст работы нумеруется арабскими цифрами, страницы приложений – арабскими цифрами.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Перечень использованной литературы оформляется в соответствии с требованиями ГОСТ 7.1-2003, в алфавитном порядке. В тексте работы должна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lastRenderedPageBreak/>
        <w:t>быть ссылка на тот или иной источник (номер ссылки соответствует порядковому номеру источника в списке литературы).</w:t>
      </w:r>
    </w:p>
    <w:p w:rsidR="00610DDE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по оформлению электронной презентации проекта для представления на защите</w:t>
      </w:r>
    </w:p>
    <w:p w:rsidR="00610DDE" w:rsidRPr="004D63C2" w:rsidRDefault="00610DDE" w:rsidP="00610DDE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Оптимальные шрифты (заголовок – 24-32; подзаголовок – 22-24; основной текст – 18-24; подписи данных – 20-22). Нельзя смешивать разные типы шрифтов в одной презентации. Текст должен хорошо читаться на выбранном фоне.</w:t>
      </w:r>
    </w:p>
    <w:p w:rsidR="00610DDE" w:rsidRPr="004D63C2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Оптимальный межстрочный интервал от 1 до 1,5 (меньший плохо читается).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1. Рекомендуемое количество слайдов – 10-12.</w:t>
      </w:r>
    </w:p>
    <w:p w:rsidR="00610DDE" w:rsidRDefault="00610DDE" w:rsidP="00610DDE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2. Первый слайд (титульный) презентации должен содержать тему проекта, ФИО разработчика, наставника. Завершает презентацию точная копия титульного слайда. Второй слайд презентации должен содержать цели, задачи. </w:t>
      </w:r>
      <w:r w:rsidRPr="002B7FE8">
        <w:rPr>
          <w:rFonts w:ascii="Times New Roman" w:hAnsi="Times New Roman"/>
          <w:color w:val="000000" w:themeColor="text1"/>
          <w:sz w:val="28"/>
          <w:szCs w:val="28"/>
        </w:rPr>
        <w:t>В качестве цели используется существительное (выявление, определение и т.д.), а задачи формулируются глаголами (проанализировать, определить, разработать и т.д.)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Необходимо добавить слайд со списком литературы.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3. Слайды должны содержать раскрытие опыта работы обучающегося над ИП. Каждый слайд должен содержать заголовок. В конце заголовков точка не ставится.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4. Необходимо использовать максимально пространство экрана (слайда).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5. 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6. Для обеспечения разнообразия следует использовать разные виды слайдов: с текстом, с таблицами, с диаграммами, с анимацией.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 Демонстративные и иллюстративные материалы должны быть наглядными, оригинальными, композиционно сочетаться с докладом.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Формат файлов презентации: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программных продуктов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сохранение в режиме совместимости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свободного программного обеспечения: сохранение в режиме совместимости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или в формате «Презентация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ODF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odp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вставке в презентацию видео или аудио: формат видеофайлов –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формат аудиофайлов –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или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3).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5.4. Рекомендации по организации защиты проекта обучающимися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Процесс защиты в аудитории проходит в соответствии с ранее подготовленным регламентом. Он определяется в соответствии с количеством обучающихся из следующего расчета на одного обучающегося: 7-10 минут - защита проекта, до 5 минут - вопросы экспертной комиссии по проекту.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Условия в аудитории должны соответствовать требованиям СанПин РФ*, важно наличие необходимого количества посадочных мест для всех участников процесса защиты проектов.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Техническая оснащенность: компьютер/ноутбук, проектор, экран для проектора, принтер, а также дополнительное техническое оснащение по необходимости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аудитории в процессе защиты могут находиться: экспертная комиссия, обучающиеся, принимающие участие в защите, наставник (по необходимости), организатор по ОО, независимый наблюдатель.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5.5. </w:t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Примерный план защиты обучающимся проекта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Введение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Тема моего проекта…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выбрал эту тему,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моей работы –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Проектным продуктом является…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Этот продукт поможет…,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моей работы (время выполнения и промежуточные этапы) …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Выбор темы и уточнение названия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 информации (где и как происходил поиск)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Изготовление проектного продукта (что и как происходило)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Написание бумажного варианта проекта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начал свою работу с того,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Потом я приступил 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завершил работу тем, что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работы я столкнулся с проблемами…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Чтобы справиться с возникшими проблемами, я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отклонился от плана в связи с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моей работы был нарушен,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работы я принял решение изменить проектный продукт,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 все же мне удалось достичь цели проекта, потому что…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Закончив проект, я могу сказать, что не все из того, что было задумано получилось, например,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произошло,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бы я начал работу заново, я бы…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следующем году я, может быть, продолжу эту работу для того, чтобы…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думаю, что я решил проблему своего проекта,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над проектом показала мне, (что узнал о себе и о проекте над которым работал)…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722F3C" w:rsidRDefault="00610DDE" w:rsidP="00610D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22F3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Пример оформления списка литературы:</w:t>
      </w:r>
    </w:p>
    <w:p w:rsidR="00610DDE" w:rsidRPr="00722F3C" w:rsidRDefault="00610DDE" w:rsidP="00610D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10DDE" w:rsidRPr="00722F3C" w:rsidRDefault="00610DDE" w:rsidP="00610D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тезисов необходима ссылка, оформленная [1], где 1 — номер источника в списке.</w:t>
      </w:r>
    </w:p>
    <w:p w:rsidR="00610DDE" w:rsidRPr="00722F3C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</w:p>
    <w:p w:rsidR="00610DDE" w:rsidRPr="00D01F98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Словари:</w:t>
      </w:r>
    </w:p>
    <w:p w:rsidR="00610DDE" w:rsidRPr="00D01F98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D01F98">
        <w:rPr>
          <w:rFonts w:ascii="Times New Roman" w:hAnsi="Times New Roman"/>
          <w:color w:val="353535"/>
          <w:sz w:val="28"/>
          <w:szCs w:val="28"/>
          <w:lang w:eastAsia="ru-RU"/>
        </w:rPr>
        <w:t>Словарь русских говоров Среднего Урала / Под ред. А.К. Матвеева: В 7 т. Свердловск, 1964-1988.</w:t>
      </w:r>
    </w:p>
    <w:p w:rsidR="00610DDE" w:rsidRPr="00D01F98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D01F98">
        <w:rPr>
          <w:rFonts w:ascii="Times New Roman" w:hAnsi="Times New Roman"/>
          <w:color w:val="353535"/>
          <w:sz w:val="28"/>
          <w:szCs w:val="28"/>
          <w:lang w:eastAsia="ru-RU"/>
        </w:rPr>
        <w:t>Федорова Л.Г. Цитата // Литературная энциклопедия терминов и понятий. М., 2001. С. 507.</w:t>
      </w:r>
    </w:p>
    <w:p w:rsidR="00610DDE" w:rsidRPr="00722F3C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Для статей в журналах и периодических изданиях:</w:t>
      </w:r>
    </w:p>
    <w:p w:rsidR="00610DDE" w:rsidRPr="00722F3C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53535"/>
          <w:sz w:val="28"/>
          <w:szCs w:val="28"/>
          <w:lang w:eastAsia="ru-RU"/>
        </w:rPr>
      </w:pPr>
      <w:r w:rsidRPr="00E44E51">
        <w:rPr>
          <w:rFonts w:ascii="Times New Roman" w:hAnsi="Times New Roman"/>
          <w:bCs/>
          <w:color w:val="353535"/>
          <w:sz w:val="28"/>
          <w:szCs w:val="28"/>
          <w:lang w:eastAsia="ru-RU"/>
        </w:rPr>
        <w:t>Панков Ф.И. Функционально-семантическая категория наречной темпоральности и система значений наречий времени в русском языке // Вестник Моск. ун-та, Сер. 9. Филология. 2005. No. 1. С. 45-50.</w:t>
      </w: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Cs/>
          <w:color w:val="353535"/>
          <w:sz w:val="28"/>
          <w:szCs w:val="28"/>
          <w:lang w:eastAsia="ru-RU"/>
        </w:rPr>
      </w:pP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Интернет-сайт и источники из интернета:</w:t>
      </w:r>
    </w:p>
    <w:p w:rsidR="00610DDE" w:rsidRPr="00722F3C" w:rsidRDefault="00254BDC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hyperlink r:id="rId22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610DD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 -</w:t>
      </w:r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электронная библиотека Куб.ру</w:t>
      </w:r>
    </w:p>
    <w:p w:rsidR="002E71BA" w:rsidRDefault="002E71BA" w:rsidP="005E2E2F">
      <w:pPr>
        <w:spacing w:after="0" w:line="240" w:lineRule="auto"/>
        <w:contextualSpacing/>
        <w:jc w:val="both"/>
      </w:pPr>
    </w:p>
    <w:sectPr w:rsidR="002E71BA" w:rsidSect="00043E48">
      <w:footerReference w:type="default" r:id="rId23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DC" w:rsidRDefault="00254BDC" w:rsidP="00C01494">
      <w:pPr>
        <w:spacing w:after="0" w:line="240" w:lineRule="auto"/>
      </w:pPr>
      <w:r>
        <w:separator/>
      </w:r>
    </w:p>
  </w:endnote>
  <w:endnote w:type="continuationSeparator" w:id="0">
    <w:p w:rsidR="00254BDC" w:rsidRDefault="00254BDC" w:rsidP="00C0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190397"/>
      <w:docPartObj>
        <w:docPartGallery w:val="Page Numbers (Bottom of Page)"/>
        <w:docPartUnique/>
      </w:docPartObj>
    </w:sdtPr>
    <w:sdtEndPr/>
    <w:sdtContent>
      <w:p w:rsidR="00C01494" w:rsidRDefault="00C01494" w:rsidP="00C014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48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DC" w:rsidRDefault="00254BDC" w:rsidP="00C01494">
      <w:pPr>
        <w:spacing w:after="0" w:line="240" w:lineRule="auto"/>
      </w:pPr>
      <w:r>
        <w:separator/>
      </w:r>
    </w:p>
  </w:footnote>
  <w:footnote w:type="continuationSeparator" w:id="0">
    <w:p w:rsidR="00254BDC" w:rsidRDefault="00254BDC" w:rsidP="00C0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1D2"/>
    <w:multiLevelType w:val="hybridMultilevel"/>
    <w:tmpl w:val="A79E0CA0"/>
    <w:lvl w:ilvl="0" w:tplc="A8E28E4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E06449"/>
    <w:multiLevelType w:val="hybridMultilevel"/>
    <w:tmpl w:val="FFF0591A"/>
    <w:lvl w:ilvl="0" w:tplc="A8E28E4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638A7"/>
    <w:multiLevelType w:val="hybridMultilevel"/>
    <w:tmpl w:val="304C4E7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F03"/>
    <w:multiLevelType w:val="hybridMultilevel"/>
    <w:tmpl w:val="E786ABA4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5F38"/>
    <w:multiLevelType w:val="hybridMultilevel"/>
    <w:tmpl w:val="571E78A0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C52"/>
    <w:multiLevelType w:val="hybridMultilevel"/>
    <w:tmpl w:val="126E5B7E"/>
    <w:lvl w:ilvl="0" w:tplc="63C29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0B679F"/>
    <w:multiLevelType w:val="hybridMultilevel"/>
    <w:tmpl w:val="B21ED31E"/>
    <w:lvl w:ilvl="0" w:tplc="0419000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38821D92"/>
    <w:multiLevelType w:val="hybridMultilevel"/>
    <w:tmpl w:val="2668E4DE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2B8D"/>
    <w:multiLevelType w:val="hybridMultilevel"/>
    <w:tmpl w:val="CE9AAA8C"/>
    <w:lvl w:ilvl="0" w:tplc="336C2C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E20CD"/>
    <w:multiLevelType w:val="hybridMultilevel"/>
    <w:tmpl w:val="22BCE702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63E49"/>
    <w:multiLevelType w:val="hybridMultilevel"/>
    <w:tmpl w:val="9484339A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42D"/>
    <w:multiLevelType w:val="hybridMultilevel"/>
    <w:tmpl w:val="055CD6B0"/>
    <w:lvl w:ilvl="0" w:tplc="A8E28E4C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7080D"/>
    <w:multiLevelType w:val="hybridMultilevel"/>
    <w:tmpl w:val="FE327140"/>
    <w:lvl w:ilvl="0" w:tplc="6224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0E5"/>
    <w:multiLevelType w:val="multilevel"/>
    <w:tmpl w:val="DF5C89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361"/>
        </w:tabs>
        <w:ind w:left="361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14" w15:restartNumberingAfterBreak="0">
    <w:nsid w:val="4C594592"/>
    <w:multiLevelType w:val="hybridMultilevel"/>
    <w:tmpl w:val="5A90C520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47FC8"/>
    <w:multiLevelType w:val="hybridMultilevel"/>
    <w:tmpl w:val="1D489B4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92B484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0706"/>
    <w:multiLevelType w:val="hybridMultilevel"/>
    <w:tmpl w:val="39B4FD8C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104C"/>
    <w:multiLevelType w:val="hybridMultilevel"/>
    <w:tmpl w:val="92124A28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7"/>
    <w:rsid w:val="00043E48"/>
    <w:rsid w:val="000A72E7"/>
    <w:rsid w:val="001A1F5D"/>
    <w:rsid w:val="00254BDC"/>
    <w:rsid w:val="002E71BA"/>
    <w:rsid w:val="003150A5"/>
    <w:rsid w:val="00375E7C"/>
    <w:rsid w:val="005E2E2F"/>
    <w:rsid w:val="00610DDE"/>
    <w:rsid w:val="00614F08"/>
    <w:rsid w:val="006B7451"/>
    <w:rsid w:val="00885C7A"/>
    <w:rsid w:val="00B32590"/>
    <w:rsid w:val="00B371D3"/>
    <w:rsid w:val="00BA1673"/>
    <w:rsid w:val="00C01494"/>
    <w:rsid w:val="00E65743"/>
    <w:rsid w:val="00EC1C18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58D2"/>
  <w15:docId w15:val="{C1150A6A-B2E1-4AB3-889E-60EDD49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B325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B325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2590"/>
    <w:rPr>
      <w:i/>
      <w:iCs/>
    </w:rPr>
  </w:style>
  <w:style w:type="paragraph" w:styleId="a6">
    <w:name w:val="No Spacing"/>
    <w:uiPriority w:val="1"/>
    <w:qFormat/>
    <w:rsid w:val="005E2E2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610D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4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0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4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" TargetMode="External"/><Relationship Id="rId13" Type="http://schemas.openxmlformats.org/officeDocument/2006/relationships/hyperlink" Target="http://window.edu.ru/resource/540/39540" TargetMode="External"/><Relationship Id="rId18" Type="http://schemas.openxmlformats.org/officeDocument/2006/relationships/hyperlink" Target="https://kpfu.ru/portal/docs/F948656742/IRSh_2015_04_L._1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hyperlink" Target="http://sk.ru/opus/p/project-learning-2017-resources.aspx" TargetMode="External"/><Relationship Id="rId12" Type="http://schemas.openxmlformats.org/officeDocument/2006/relationships/hyperlink" Target="http://portfolio.1september.ru" TargetMode="External"/><Relationship Id="rId17" Type="http://schemas.openxmlformats.org/officeDocument/2006/relationships/hyperlink" Target="http://www.koo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uchonok.ru/" TargetMode="External"/><Relationship Id="rId20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publ/12-1-0-132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vorcheskie-proekt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ernadsky.ru" TargetMode="External"/><Relationship Id="rId19" Type="http://schemas.openxmlformats.org/officeDocument/2006/relationships/hyperlink" Target="http://uuo-mk.ru/DOPOBRAZ/2012/proekt_deya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labmro/vmk/" TargetMode="External"/><Relationship Id="rId14" Type="http://schemas.openxmlformats.org/officeDocument/2006/relationships/hyperlink" Target="http://www.issl.dnttm.ru/" TargetMode="External"/><Relationship Id="rId22" Type="http://schemas.openxmlformats.org/officeDocument/2006/relationships/hyperlink" Target="http://www.ko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2022-12-07T06:47:00Z</dcterms:created>
  <dcterms:modified xsi:type="dcterms:W3CDTF">2022-12-08T11:34:00Z</dcterms:modified>
</cp:coreProperties>
</file>