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5720" w14:textId="22F698F3" w:rsidR="00CD7729" w:rsidRPr="00B517FA" w:rsidRDefault="00B517FA" w:rsidP="00B517FA">
      <w:pPr>
        <w:spacing w:after="0" w:line="259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b/>
          <w:sz w:val="24"/>
          <w:szCs w:val="24"/>
        </w:rPr>
        <w:t xml:space="preserve">Рекомендуемый список литературы </w:t>
      </w:r>
      <w:r w:rsidRPr="00B517FA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на лето </w:t>
      </w:r>
      <w:r w:rsidRPr="00B517FA">
        <w:rPr>
          <w:rFonts w:ascii="Times New Roman" w:hAnsi="Times New Roman" w:cs="Times New Roman"/>
          <w:b/>
          <w:sz w:val="24"/>
          <w:szCs w:val="24"/>
          <w:u w:val="single" w:color="000000"/>
        </w:rPr>
        <w:t>(8 класс)</w:t>
      </w:r>
    </w:p>
    <w:p w14:paraId="297F40C4" w14:textId="77777777" w:rsidR="00CD7729" w:rsidRPr="00B517FA" w:rsidRDefault="00B517FA" w:rsidP="00B517FA">
      <w:pPr>
        <w:pStyle w:val="1"/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УСТНОЕ НАРОДНОЕ ТВОРЧЕСТВО </w:t>
      </w:r>
    </w:p>
    <w:p w14:paraId="11E46663" w14:textId="0FCC12B6" w:rsidR="00CD7729" w:rsidRPr="00B517FA" w:rsidRDefault="00B517FA" w:rsidP="00B517FA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>Исторические песни: «Иван Грозный молится по сыне», «Возвращение Филарета», «Разин и девка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7FA">
        <w:rPr>
          <w:rFonts w:ascii="Times New Roman" w:hAnsi="Times New Roman" w:cs="Times New Roman"/>
          <w:sz w:val="24"/>
          <w:szCs w:val="24"/>
        </w:rPr>
        <w:t xml:space="preserve">астраханка» (на выбор), «Солдаты готовятся штурмовать Орешек», «Солдаты освобождают Смоленск» («Как повыше было города Смоленска...») </w:t>
      </w:r>
    </w:p>
    <w:p w14:paraId="0238ACE0" w14:textId="77777777" w:rsidR="00CD7729" w:rsidRPr="00B517FA" w:rsidRDefault="00B517FA" w:rsidP="00B517FA">
      <w:pPr>
        <w:pStyle w:val="1"/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ДРЕВНЕРУССКАЯ ЛИТЕРАТУРА </w:t>
      </w:r>
    </w:p>
    <w:p w14:paraId="534CB6BC" w14:textId="77777777" w:rsidR="00CD7729" w:rsidRPr="00B517FA" w:rsidRDefault="00B517FA" w:rsidP="00B517FA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>«Слов</w:t>
      </w:r>
      <w:r w:rsidRPr="00B517FA">
        <w:rPr>
          <w:rFonts w:ascii="Times New Roman" w:hAnsi="Times New Roman" w:cs="Times New Roman"/>
          <w:sz w:val="24"/>
          <w:szCs w:val="24"/>
        </w:rPr>
        <w:t xml:space="preserve">о о погибели Русской земли», «Житие Александра Невского», «Сказание о Борисе и Глебе», «Житие Сергия Радонежского». </w:t>
      </w:r>
    </w:p>
    <w:p w14:paraId="410B2E54" w14:textId="77777777" w:rsidR="00CD7729" w:rsidRPr="00B517FA" w:rsidRDefault="00B517FA" w:rsidP="00B517FA">
      <w:pPr>
        <w:pStyle w:val="1"/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РУССКАЯ ЛИТЕРАТУРА XVIII ВЕКА </w:t>
      </w:r>
    </w:p>
    <w:p w14:paraId="64FD29CD" w14:textId="77777777" w:rsidR="00CD7729" w:rsidRPr="00B517FA" w:rsidRDefault="00B517FA" w:rsidP="00B517FA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Н.М. Карамзин. «Бедная Лиза» </w:t>
      </w:r>
    </w:p>
    <w:p w14:paraId="5F397CC8" w14:textId="77777777" w:rsidR="00CD7729" w:rsidRPr="00B517FA" w:rsidRDefault="00B517FA" w:rsidP="00B517FA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>Г.Р. Державин. «</w:t>
      </w:r>
      <w:proofErr w:type="spellStart"/>
      <w:r w:rsidRPr="00B517FA">
        <w:rPr>
          <w:rFonts w:ascii="Times New Roman" w:hAnsi="Times New Roman" w:cs="Times New Roman"/>
          <w:sz w:val="24"/>
          <w:szCs w:val="24"/>
        </w:rPr>
        <w:t>Фелица</w:t>
      </w:r>
      <w:proofErr w:type="spellEnd"/>
      <w:r w:rsidRPr="00B517FA">
        <w:rPr>
          <w:rFonts w:ascii="Times New Roman" w:hAnsi="Times New Roman" w:cs="Times New Roman"/>
          <w:sz w:val="24"/>
          <w:szCs w:val="24"/>
        </w:rPr>
        <w:t xml:space="preserve">», «Памятник»,  </w:t>
      </w:r>
    </w:p>
    <w:p w14:paraId="3B74E04B" w14:textId="77777777" w:rsidR="00CD7729" w:rsidRPr="00B517FA" w:rsidRDefault="00B517FA" w:rsidP="00B517FA">
      <w:pPr>
        <w:pStyle w:val="1"/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РУССКАЯ ЛИТЕРАТУРА XIX ВЕКА </w:t>
      </w:r>
    </w:p>
    <w:p w14:paraId="0DCD7CB5" w14:textId="77777777" w:rsidR="00CD7729" w:rsidRPr="00B517FA" w:rsidRDefault="00B517FA" w:rsidP="00B517FA">
      <w:pPr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>К.Ф. Рылее</w:t>
      </w:r>
      <w:r w:rsidRPr="00B517FA">
        <w:rPr>
          <w:rFonts w:ascii="Times New Roman" w:hAnsi="Times New Roman" w:cs="Times New Roman"/>
          <w:sz w:val="24"/>
          <w:szCs w:val="24"/>
        </w:rPr>
        <w:t xml:space="preserve">в. Думы «Смерть Ермака», «Иван Сусанин». </w:t>
      </w:r>
    </w:p>
    <w:p w14:paraId="1F35EEF8" w14:textId="77777777" w:rsidR="00CD7729" w:rsidRPr="00B517FA" w:rsidRDefault="00B517FA" w:rsidP="00B517FA">
      <w:pPr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А.С. Пушкин. «Капитанская дочка», «Пиковая дама». </w:t>
      </w:r>
    </w:p>
    <w:p w14:paraId="731D50F2" w14:textId="77777777" w:rsidR="00CD7729" w:rsidRPr="00B517FA" w:rsidRDefault="00B517FA" w:rsidP="00B517FA">
      <w:pPr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М.Ю. Лермонтов. «Мцыри». </w:t>
      </w:r>
    </w:p>
    <w:p w14:paraId="46B73E3D" w14:textId="77777777" w:rsidR="00CD7729" w:rsidRPr="00B517FA" w:rsidRDefault="00B517FA" w:rsidP="00B517FA">
      <w:pPr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Н.В. Гоголь. «Ревизор». </w:t>
      </w:r>
    </w:p>
    <w:p w14:paraId="7EDB7A68" w14:textId="77777777" w:rsidR="00CD7729" w:rsidRPr="00B517FA" w:rsidRDefault="00B517FA" w:rsidP="00B517FA">
      <w:pPr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И.С. Тургенев. «Ася. </w:t>
      </w:r>
    </w:p>
    <w:p w14:paraId="44F3D63A" w14:textId="77777777" w:rsidR="00CD7729" w:rsidRPr="00B517FA" w:rsidRDefault="00B517FA" w:rsidP="00B517FA">
      <w:pPr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А.Н. Островский. «Снегурочка». </w:t>
      </w:r>
    </w:p>
    <w:p w14:paraId="596E3F04" w14:textId="77777777" w:rsidR="00CD7729" w:rsidRPr="00B517FA" w:rsidRDefault="00B517FA" w:rsidP="00B517FA">
      <w:pPr>
        <w:numPr>
          <w:ilvl w:val="0"/>
          <w:numId w:val="2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Л.Н. Толстой. «После бала», «Отрочество». </w:t>
      </w:r>
    </w:p>
    <w:p w14:paraId="75747562" w14:textId="77777777" w:rsidR="00CD7729" w:rsidRPr="00B517FA" w:rsidRDefault="00B517FA" w:rsidP="00B517FA">
      <w:pPr>
        <w:pStyle w:val="1"/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РУССКАЯ ЛИТЕРАТУРА XX ВЕКА </w:t>
      </w:r>
    </w:p>
    <w:p w14:paraId="0FC83740" w14:textId="77777777" w:rsidR="00CD7729" w:rsidRPr="00B517FA" w:rsidRDefault="00B517FA" w:rsidP="00B517FA">
      <w:pPr>
        <w:numPr>
          <w:ilvl w:val="0"/>
          <w:numId w:val="3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М. Горький. «Макар </w:t>
      </w:r>
      <w:proofErr w:type="spellStart"/>
      <w:r w:rsidRPr="00B517FA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Pr="00B517FA">
        <w:rPr>
          <w:rFonts w:ascii="Times New Roman" w:hAnsi="Times New Roman" w:cs="Times New Roman"/>
          <w:sz w:val="24"/>
          <w:szCs w:val="24"/>
        </w:rPr>
        <w:t xml:space="preserve">», «Мой спутник». </w:t>
      </w:r>
    </w:p>
    <w:p w14:paraId="0EFC5577" w14:textId="77777777" w:rsidR="00CD7729" w:rsidRPr="00B517FA" w:rsidRDefault="00B517FA" w:rsidP="00B517FA">
      <w:pPr>
        <w:numPr>
          <w:ilvl w:val="0"/>
          <w:numId w:val="3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В.В. Маяковский. «Хорошее отношение к лошадям». </w:t>
      </w:r>
    </w:p>
    <w:p w14:paraId="01676716" w14:textId="77777777" w:rsidR="00CD7729" w:rsidRPr="00B517FA" w:rsidRDefault="00B517FA" w:rsidP="00B517FA">
      <w:pPr>
        <w:numPr>
          <w:ilvl w:val="0"/>
          <w:numId w:val="3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Н.А. Тэффи. «Сбои и чужие». </w:t>
      </w:r>
    </w:p>
    <w:p w14:paraId="76EA7AF3" w14:textId="77777777" w:rsidR="00CD7729" w:rsidRPr="00B517FA" w:rsidRDefault="00B517FA" w:rsidP="00B517FA">
      <w:pPr>
        <w:numPr>
          <w:ilvl w:val="0"/>
          <w:numId w:val="3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М.М. Зощенко. «Обезьяний язык». </w:t>
      </w:r>
    </w:p>
    <w:p w14:paraId="1C7BB2D1" w14:textId="77777777" w:rsidR="00CD7729" w:rsidRPr="00B517FA" w:rsidRDefault="00B517FA" w:rsidP="00B517FA">
      <w:pPr>
        <w:numPr>
          <w:ilvl w:val="0"/>
          <w:numId w:val="3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В.Г. Распутин. «Уроки французского». </w:t>
      </w:r>
    </w:p>
    <w:p w14:paraId="5087C894" w14:textId="77777777" w:rsidR="00CD7729" w:rsidRPr="00B517FA" w:rsidRDefault="00B517FA" w:rsidP="00B517FA">
      <w:pPr>
        <w:numPr>
          <w:ilvl w:val="0"/>
          <w:numId w:val="3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>А.Т. Твардовский. «За далью – даль».</w:t>
      </w:r>
      <w:r w:rsidRPr="00B517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6A8A4" w14:textId="77777777" w:rsidR="00CD7729" w:rsidRPr="00B517FA" w:rsidRDefault="00B517FA" w:rsidP="00B517FA">
      <w:pPr>
        <w:numPr>
          <w:ilvl w:val="0"/>
          <w:numId w:val="3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В.П. Астафьев. «Фотография, на которой меня нет». </w:t>
      </w:r>
    </w:p>
    <w:p w14:paraId="5A204B02" w14:textId="77777777" w:rsidR="00CD7729" w:rsidRPr="00B517FA" w:rsidRDefault="00B517FA" w:rsidP="00B517FA">
      <w:pPr>
        <w:pStyle w:val="2"/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ЗАРУБЕЖНАЯ ЛИТЕРАТУРА </w:t>
      </w:r>
    </w:p>
    <w:p w14:paraId="23EA64BE" w14:textId="77777777" w:rsidR="00CD7729" w:rsidRPr="00B517FA" w:rsidRDefault="00B517FA" w:rsidP="00B517FA">
      <w:pPr>
        <w:numPr>
          <w:ilvl w:val="0"/>
          <w:numId w:val="4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У. Шекспир. «Ромео и Джульетта» </w:t>
      </w:r>
    </w:p>
    <w:p w14:paraId="72279EC4" w14:textId="77777777" w:rsidR="00CD7729" w:rsidRPr="00B517FA" w:rsidRDefault="00B517FA" w:rsidP="00B517FA">
      <w:pPr>
        <w:numPr>
          <w:ilvl w:val="0"/>
          <w:numId w:val="4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М. Сервантес. «Дон Кихот». </w:t>
      </w:r>
    </w:p>
    <w:p w14:paraId="7502CBEC" w14:textId="77777777" w:rsidR="00CD7729" w:rsidRPr="00B517FA" w:rsidRDefault="00B517FA" w:rsidP="00B517FA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60D5B" w14:textId="77777777" w:rsidR="00CD7729" w:rsidRPr="00B517FA" w:rsidRDefault="00B517FA" w:rsidP="00B517FA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b/>
          <w:sz w:val="24"/>
          <w:szCs w:val="24"/>
          <w:u w:val="single" w:color="000000"/>
        </w:rPr>
        <w:t>Внеклассное чтение:</w:t>
      </w:r>
      <w:r w:rsidRPr="00B51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4B0FD6" w14:textId="77777777" w:rsidR="00CD7729" w:rsidRPr="00B517FA" w:rsidRDefault="00B517FA" w:rsidP="00B517FA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b/>
          <w:sz w:val="24"/>
          <w:szCs w:val="24"/>
        </w:rPr>
        <w:t xml:space="preserve">Из устного народного творчества </w:t>
      </w:r>
    </w:p>
    <w:p w14:paraId="59AB4BEC" w14:textId="77777777" w:rsidR="00CD7729" w:rsidRPr="00B517FA" w:rsidRDefault="00B517FA" w:rsidP="00B517FA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>«В темном лесе, в темном лесе…», «Уж ты ночка, ты ноченька темн</w:t>
      </w:r>
      <w:r w:rsidRPr="00B517FA">
        <w:rPr>
          <w:rFonts w:ascii="Times New Roman" w:hAnsi="Times New Roman" w:cs="Times New Roman"/>
          <w:sz w:val="24"/>
          <w:szCs w:val="24"/>
        </w:rPr>
        <w:t xml:space="preserve">ая…», «Ивушка, </w:t>
      </w:r>
      <w:proofErr w:type="spellStart"/>
      <w:r w:rsidRPr="00B517FA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B517FA">
        <w:rPr>
          <w:rFonts w:ascii="Times New Roman" w:hAnsi="Times New Roman" w:cs="Times New Roman"/>
          <w:sz w:val="24"/>
          <w:szCs w:val="24"/>
        </w:rPr>
        <w:t xml:space="preserve">, зеленая моя!..». </w:t>
      </w:r>
    </w:p>
    <w:p w14:paraId="1B8C8C01" w14:textId="77777777" w:rsidR="00CD7729" w:rsidRPr="00B517FA" w:rsidRDefault="00B517FA" w:rsidP="00B517FA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E3D215" w14:textId="77777777" w:rsidR="00CD7729" w:rsidRPr="00B517FA" w:rsidRDefault="00B517FA" w:rsidP="00B517FA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b/>
          <w:sz w:val="24"/>
          <w:szCs w:val="24"/>
        </w:rPr>
        <w:t xml:space="preserve">Из древнерусской литературы </w:t>
      </w:r>
    </w:p>
    <w:p w14:paraId="33FF7A06" w14:textId="77777777" w:rsidR="00CD7729" w:rsidRPr="00B517FA" w:rsidRDefault="00B517FA" w:rsidP="00B517FA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Из «Моления Даниила Заточника», «Поход князя Игоря Святославовича Новгородского на половцев». </w:t>
      </w:r>
    </w:p>
    <w:p w14:paraId="6AF8FE89" w14:textId="77777777" w:rsidR="00CD7729" w:rsidRPr="00B517FA" w:rsidRDefault="00B517FA" w:rsidP="00B517FA">
      <w:pPr>
        <w:pStyle w:val="2"/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Из литературы XIX века </w:t>
      </w:r>
    </w:p>
    <w:p w14:paraId="6D49BD1C" w14:textId="77777777" w:rsidR="00CD7729" w:rsidRPr="00B517FA" w:rsidRDefault="00B517FA" w:rsidP="00B517FA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И.А. Крылов. «Кошка и </w:t>
      </w:r>
      <w:proofErr w:type="gramStart"/>
      <w:r w:rsidRPr="00B517FA">
        <w:rPr>
          <w:rFonts w:ascii="Times New Roman" w:hAnsi="Times New Roman" w:cs="Times New Roman"/>
          <w:sz w:val="24"/>
          <w:szCs w:val="24"/>
        </w:rPr>
        <w:t>Соловей »</w:t>
      </w:r>
      <w:proofErr w:type="gramEnd"/>
      <w:r w:rsidRPr="00B517FA">
        <w:rPr>
          <w:rFonts w:ascii="Times New Roman" w:hAnsi="Times New Roman" w:cs="Times New Roman"/>
          <w:sz w:val="24"/>
          <w:szCs w:val="24"/>
        </w:rPr>
        <w:t xml:space="preserve">. В.А. Жуковский. «Кубок». К.Ф. Рылеев. «Державин». П.А. Вяземский. «Тройка». </w:t>
      </w:r>
    </w:p>
    <w:p w14:paraId="40E8D861" w14:textId="77777777" w:rsidR="00CD7729" w:rsidRPr="00B517FA" w:rsidRDefault="00B517FA" w:rsidP="00B517FA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Е.А. Баратынский. «Мой дар </w:t>
      </w:r>
      <w:r w:rsidRPr="00B517FA">
        <w:rPr>
          <w:rFonts w:ascii="Times New Roman" w:hAnsi="Times New Roman" w:cs="Times New Roman"/>
          <w:sz w:val="24"/>
          <w:szCs w:val="24"/>
        </w:rPr>
        <w:t xml:space="preserve">убог, и голос мой негромок…», «Муза». </w:t>
      </w:r>
    </w:p>
    <w:p w14:paraId="3FC1C8CC" w14:textId="77777777" w:rsidR="00CD7729" w:rsidRPr="00B517FA" w:rsidRDefault="00B517FA" w:rsidP="00B517FA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proofErr w:type="spellStart"/>
      <w:r w:rsidRPr="00B517FA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B517FA">
        <w:rPr>
          <w:rFonts w:ascii="Times New Roman" w:hAnsi="Times New Roman" w:cs="Times New Roman"/>
          <w:sz w:val="24"/>
          <w:szCs w:val="24"/>
        </w:rPr>
        <w:t xml:space="preserve">. «Муза», «Золото и булат», «Друзьям», «Вновь я посетил…» </w:t>
      </w:r>
    </w:p>
    <w:p w14:paraId="0840FF7F" w14:textId="77777777" w:rsidR="00CD7729" w:rsidRPr="00B517FA" w:rsidRDefault="00B517FA" w:rsidP="00B517FA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М.Ю. Лермонтов. «Дары Терека», «Маскарад». Н.В. Гоголь. «Портрет». </w:t>
      </w:r>
    </w:p>
    <w:p w14:paraId="40966641" w14:textId="77777777" w:rsidR="00CD7729" w:rsidRPr="00B517FA" w:rsidRDefault="00B517FA" w:rsidP="00B517FA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И.С. Тургенев. «Три встречи», «Вешние воды», «Первая любовь». </w:t>
      </w:r>
    </w:p>
    <w:p w14:paraId="64DDB184" w14:textId="77777777" w:rsidR="00CD7729" w:rsidRPr="00B517FA" w:rsidRDefault="00B517FA" w:rsidP="00B517FA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>Н.А. Некрасов. «К</w:t>
      </w:r>
      <w:r w:rsidRPr="00B517FA">
        <w:rPr>
          <w:rFonts w:ascii="Times New Roman" w:hAnsi="Times New Roman" w:cs="Times New Roman"/>
          <w:sz w:val="24"/>
          <w:szCs w:val="24"/>
        </w:rPr>
        <w:t xml:space="preserve">оробейники», «Душно! без счастья и воли…», «Ты всегда хороша несравненно…», «Де душка». </w:t>
      </w:r>
    </w:p>
    <w:p w14:paraId="27EFEFFE" w14:textId="77777777" w:rsidR="00CD7729" w:rsidRPr="00B517FA" w:rsidRDefault="00B517FA" w:rsidP="00B517FA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>А.А. Фет. «На заре ты ее не буди…», «Буря на небе вечернем…», «Я жду… Соловьиное эхо». Л.Н. Толстой. «</w:t>
      </w:r>
      <w:proofErr w:type="spellStart"/>
      <w:r w:rsidRPr="00B517FA">
        <w:rPr>
          <w:rFonts w:ascii="Times New Roman" w:hAnsi="Times New Roman" w:cs="Times New Roman"/>
          <w:sz w:val="24"/>
          <w:szCs w:val="24"/>
        </w:rPr>
        <w:t>Холстомер</w:t>
      </w:r>
      <w:proofErr w:type="spellEnd"/>
      <w:r w:rsidRPr="00B517FA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AD6B159" w14:textId="77777777" w:rsidR="00CD7729" w:rsidRPr="00B517FA" w:rsidRDefault="00B517FA" w:rsidP="00B517FA">
      <w:pPr>
        <w:pStyle w:val="2"/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lastRenderedPageBreak/>
        <w:t xml:space="preserve">Из литературы XX века </w:t>
      </w:r>
    </w:p>
    <w:p w14:paraId="595E8783" w14:textId="77777777" w:rsidR="00CD7729" w:rsidRPr="00B517FA" w:rsidRDefault="00B517FA" w:rsidP="00B517FA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М. Г о р ь к и й. «Сказки об </w:t>
      </w:r>
      <w:r w:rsidRPr="00B517FA">
        <w:rPr>
          <w:rFonts w:ascii="Times New Roman" w:hAnsi="Times New Roman" w:cs="Times New Roman"/>
          <w:sz w:val="24"/>
          <w:szCs w:val="24"/>
        </w:rPr>
        <w:t xml:space="preserve">Италии». </w:t>
      </w:r>
    </w:p>
    <w:p w14:paraId="1A8180D0" w14:textId="77777777" w:rsidR="00CD7729" w:rsidRPr="00B517FA" w:rsidRDefault="00B517FA" w:rsidP="00B517FA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А.А. Ахматова. «Вечером», «Вечерние столы, часы перед столом…», «Проводила друга до передней…». М.И. Цветаева. «Генералам 1812 года». С.А. Есенин. «Письмо матери». Б.Л. Пастернак. «Быть знаменитым некрасиво…» </w:t>
      </w:r>
    </w:p>
    <w:p w14:paraId="75376554" w14:textId="77777777" w:rsidR="00CD7729" w:rsidRPr="00B517FA" w:rsidRDefault="00B517FA" w:rsidP="00B517FA">
      <w:pPr>
        <w:numPr>
          <w:ilvl w:val="0"/>
          <w:numId w:val="5"/>
        </w:numPr>
        <w:spacing w:after="0"/>
        <w:ind w:hanging="232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Г р и н. «Бегущая по волнам». </w:t>
      </w:r>
    </w:p>
    <w:p w14:paraId="69374970" w14:textId="77777777" w:rsidR="00CD7729" w:rsidRPr="00B517FA" w:rsidRDefault="00B517FA" w:rsidP="00B517FA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В.П. Астафьев. «Ангел-хранитель». Я.В. Смеляков. «Хорошая девочка Аида». </w:t>
      </w:r>
    </w:p>
    <w:p w14:paraId="09094CB2" w14:textId="77777777" w:rsidR="00CD7729" w:rsidRPr="00B517FA" w:rsidRDefault="00B517FA" w:rsidP="00B517FA">
      <w:pPr>
        <w:numPr>
          <w:ilvl w:val="0"/>
          <w:numId w:val="5"/>
        </w:numPr>
        <w:spacing w:after="0"/>
        <w:ind w:hanging="232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Ш а л а м о в. «Детский сад». </w:t>
      </w:r>
    </w:p>
    <w:p w14:paraId="44CFF792" w14:textId="77777777" w:rsidR="00CD7729" w:rsidRPr="00B517FA" w:rsidRDefault="00B517FA" w:rsidP="00B517FA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В.М. Шукшин. «Гринька Малюгин», «Волки». В.Ф. Тендряков. «Весенние перевертыши». Д.С. Лихачев. «Заметки о русском». </w:t>
      </w:r>
    </w:p>
    <w:p w14:paraId="79596AA3" w14:textId="77777777" w:rsidR="00CD7729" w:rsidRPr="00B517FA" w:rsidRDefault="00B517FA" w:rsidP="00B517FA">
      <w:pPr>
        <w:pStyle w:val="2"/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Из </w:t>
      </w:r>
      <w:r w:rsidRPr="00B517FA">
        <w:rPr>
          <w:rFonts w:ascii="Times New Roman" w:hAnsi="Times New Roman" w:cs="Times New Roman"/>
          <w:sz w:val="24"/>
          <w:szCs w:val="24"/>
        </w:rPr>
        <w:t xml:space="preserve">зарубежной литературы </w:t>
      </w:r>
    </w:p>
    <w:p w14:paraId="765CDDCE" w14:textId="77777777" w:rsidR="00CD7729" w:rsidRPr="00B517FA" w:rsidRDefault="00B517FA" w:rsidP="00B517FA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В. Г ю г о. «Девяносто третий год». </w:t>
      </w:r>
    </w:p>
    <w:p w14:paraId="63B62BEF" w14:textId="77777777" w:rsidR="00CD7729" w:rsidRPr="00B517FA" w:rsidRDefault="00B517FA" w:rsidP="00B517FA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17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7729" w:rsidRPr="00B517FA" w:rsidSect="00B517FA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1F9"/>
    <w:multiLevelType w:val="hybridMultilevel"/>
    <w:tmpl w:val="05D052D4"/>
    <w:lvl w:ilvl="0" w:tplc="FDB831D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08DFE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66FE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2207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241F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3A2E5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9099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0263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E532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FF4451"/>
    <w:multiLevelType w:val="hybridMultilevel"/>
    <w:tmpl w:val="11E26754"/>
    <w:lvl w:ilvl="0" w:tplc="88A2362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24ADB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1A605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02E4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F4EA6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2EE4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C118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146B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0A78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DB3F3F"/>
    <w:multiLevelType w:val="hybridMultilevel"/>
    <w:tmpl w:val="18F24BC2"/>
    <w:lvl w:ilvl="0" w:tplc="A6E2D594">
      <w:start w:val="1"/>
      <w:numFmt w:val="upperLetter"/>
      <w:lvlText w:val="%1.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D6A2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DAFE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88D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499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B4EC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8E0C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A54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26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166860"/>
    <w:multiLevelType w:val="hybridMultilevel"/>
    <w:tmpl w:val="D4D2029C"/>
    <w:lvl w:ilvl="0" w:tplc="94D09D8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632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8263E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10A9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FA7E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B2D5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BCB1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8D08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2C1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450346"/>
    <w:multiLevelType w:val="hybridMultilevel"/>
    <w:tmpl w:val="69F8D06E"/>
    <w:lvl w:ilvl="0" w:tplc="C7C4656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E50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2667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20898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5272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D6971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56C04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A6C0D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604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9"/>
    <w:rsid w:val="00B517FA"/>
    <w:rsid w:val="00C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C0EA"/>
  <w15:docId w15:val="{E1D10256-7B91-4B8A-BF27-57A31D19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70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3"/>
      <w:ind w:left="10" w:hanging="10"/>
      <w:outlineLvl w:val="0"/>
    </w:pPr>
    <w:rPr>
      <w:rFonts w:ascii="Calibri" w:eastAsia="Calibri" w:hAnsi="Calibri" w:cs="Calibri"/>
      <w:b/>
      <w:i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57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МБОУ ОЦ №3</cp:lastModifiedBy>
  <cp:revision>3</cp:revision>
  <dcterms:created xsi:type="dcterms:W3CDTF">2021-07-19T07:39:00Z</dcterms:created>
  <dcterms:modified xsi:type="dcterms:W3CDTF">2021-07-19T07:39:00Z</dcterms:modified>
</cp:coreProperties>
</file>