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(далее – ИП </w:t>
      </w:r>
      <w:proofErr w:type="spellStart"/>
      <w:r>
        <w:rPr>
          <w:color w:val="000000"/>
          <w:sz w:val="27"/>
          <w:szCs w:val="27"/>
        </w:rPr>
        <w:t>УрГЮУ</w:t>
      </w:r>
      <w:proofErr w:type="spellEnd"/>
      <w:r>
        <w:rPr>
          <w:color w:val="000000"/>
          <w:sz w:val="27"/>
          <w:szCs w:val="27"/>
        </w:rPr>
        <w:t xml:space="preserve">) на основании договоров о целевом </w:t>
      </w:r>
      <w:proofErr w:type="gramStart"/>
      <w:r>
        <w:rPr>
          <w:color w:val="000000"/>
          <w:sz w:val="27"/>
          <w:szCs w:val="27"/>
        </w:rPr>
        <w:t>обучении, заключенных по результатам</w:t>
      </w:r>
      <w:proofErr w:type="gramEnd"/>
      <w:r>
        <w:rPr>
          <w:color w:val="000000"/>
          <w:sz w:val="27"/>
          <w:szCs w:val="27"/>
        </w:rPr>
        <w:t xml:space="preserve"> конкурсного отбора.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2021 г.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8 целевых мест в ИП </w:t>
      </w:r>
      <w:proofErr w:type="spellStart"/>
      <w:r>
        <w:rPr>
          <w:color w:val="000000"/>
          <w:sz w:val="27"/>
          <w:szCs w:val="27"/>
        </w:rPr>
        <w:t>УрГЮУ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gramStart"/>
      <w:r>
        <w:rPr>
          <w:color w:val="000000"/>
          <w:sz w:val="27"/>
          <w:szCs w:val="27"/>
        </w:rPr>
        <w:t>обучения по программе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специалитета</w:t>
      </w:r>
      <w:proofErr w:type="spellEnd"/>
      <w:r>
        <w:rPr>
          <w:color w:val="000000"/>
          <w:sz w:val="27"/>
          <w:szCs w:val="27"/>
        </w:rPr>
        <w:t xml:space="preserve"> по специальности 40.05.04 Судебная и прокурорская деятельность по очной форме.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Кандидатами для </w:t>
      </w:r>
      <w:proofErr w:type="gramStart"/>
      <w:r>
        <w:rPr>
          <w:color w:val="000000"/>
          <w:sz w:val="27"/>
          <w:szCs w:val="27"/>
        </w:rPr>
        <w:t>обучения по</w:t>
      </w:r>
      <w:proofErr w:type="gramEnd"/>
      <w:r>
        <w:rPr>
          <w:color w:val="000000"/>
          <w:sz w:val="27"/>
          <w:szCs w:val="27"/>
        </w:rPr>
        <w:t xml:space="preserve"> целевым направлениям органов прокуратуры могут быть граждане Российской Федерации, имеющие право на получение высшего образования, проживающие на территории Челябинской области.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Кандидаты, претендующие на целевое обучение, должны соответствовать требованиям, изложенным в статье 40.1 Федерального закона «О прокуратуре Российской Федерации»,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прохождения службы в органах прокуратуры.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заболеваний, препятствующих прохождению службы в органах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Существенным условием договора о целевом обучении является обязательство гражданина, заключившего договор о целевом </w:t>
      </w:r>
      <w:proofErr w:type="gramStart"/>
      <w:r>
        <w:rPr>
          <w:color w:val="000000"/>
          <w:sz w:val="27"/>
          <w:szCs w:val="27"/>
        </w:rPr>
        <w:t>обучении, по прохождению</w:t>
      </w:r>
      <w:proofErr w:type="gramEnd"/>
      <w:r>
        <w:rPr>
          <w:color w:val="000000"/>
          <w:sz w:val="27"/>
          <w:szCs w:val="27"/>
        </w:rPr>
        <w:t xml:space="preserve"> службы в органах прокуратуры Российской Федерации в 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статье 45 Федерального закона «О прокуратуре Российской Федерации»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Конкурсный отбор в ИП </w:t>
      </w:r>
      <w:proofErr w:type="spellStart"/>
      <w:r>
        <w:rPr>
          <w:rStyle w:val="a4"/>
          <w:color w:val="000000"/>
          <w:sz w:val="27"/>
          <w:szCs w:val="27"/>
        </w:rPr>
        <w:t>УрГЮУ</w:t>
      </w:r>
      <w:proofErr w:type="spellEnd"/>
      <w:r>
        <w:rPr>
          <w:rStyle w:val="a4"/>
          <w:color w:val="000000"/>
          <w:sz w:val="27"/>
          <w:szCs w:val="27"/>
        </w:rPr>
        <w:t xml:space="preserve"> состоит из двух этапов: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 этап проводится прокурорами городов, районов и специализированных прокуратур по месту жительства абитуриента путем собеседования, изучения документов кандидатов, проверки их достоверности, подготовки запросов и анализ полученной информации, анкетирования, составления итоговых документов;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II этап проводится отделом кадров прокуратуры области путем изучения представленных документов, собеседования и психодиагностического тестирования кандидатов.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Перечень документов, необходимый для конкурса: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Лица, желающие принять участие в конкурсе, представляют прокурору города, района и специализированному прокурору по месту своего жительства следующие документы: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Письменное согласие на обработку персональных данных совершеннолетнего кандидата в абитуриенты, а в случае его несовершеннолетия – согласие законного представителя кандидата;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Автобиография, написанная собственноручно в произвольной форме с указанием основных событий жизни в хронологическом порядке и обязательным освещением следующих вопросов: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  <w:proofErr w:type="gramEnd"/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об изменении фамилии, имени, отчества (основание);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когда, в каких учебных заведениях учился, какое образование получил;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какого времени начал трудовую деятельность, в каких учреждениях, организациях работал (с указанием периодов работы), причины перемены мест работы;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какую общественную работу выполнял во время учебы, работы (где, когда, в качестве кого);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привлекался ли кандидат и его близкие родственники к уголовной, административной ответственности (за что, когда, где);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жилищные условия (вид, размер жилья, основания пользования жилым помещением, с кем проживает совместно);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адрес своего местожительства, паспортные данные, номер домашнего и мобильного телефона, в том числе родителей (в случае несовершеннолетия);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иные сведения, которые кандидат желает указать в автобиографии.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Копии следующих документов: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паспорт гражданина Российской Федерации (1 страница и страницы, на которых имеется информация);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военный билет или удостоверение гражданина, подлежащего призыву на военную службу;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документ об образовании (аттестат, диплом (при наличии).</w:t>
      </w:r>
      <w:proofErr w:type="gramEnd"/>
      <w:r>
        <w:rPr>
          <w:color w:val="000000"/>
          <w:sz w:val="27"/>
          <w:szCs w:val="27"/>
        </w:rPr>
        <w:t xml:space="preserve"> Копия документа государственного образца о среднем общем, специальном образовании (аттестат, диплом) представляются кандидатом в абитуриенты в отдел кадров прокуратуры области незамедлительно после их получения (возможно направление сканированной копии через интернет-приемную прокуратуры области);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трудовая книжка (при наличии);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медицинская справка (форма 086-У);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справки из психоневрологического и наркологического диспансеров;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фотография (2) размером 3х4 см. (цветные или черно-белые, матовые, без уголка, в деловом костюме);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развёрнутую социально-психологическую характеристику с места учебы, работы, службы;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справка о текущей успеваемости с указанием оценок по всем предметам за 10 класс и 1 полугодие 11 класса;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документы, дающие право на льготы, установленные законодательством Российской Федерации (при их наличии);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прокуратуры;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7.Сведения и документы, подтверждающие индивидуальные достижения (копии грамот, похвальных листов, другой характеризующий материал).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Информация для </w:t>
      </w:r>
      <w:proofErr w:type="gramStart"/>
      <w:r>
        <w:rPr>
          <w:rStyle w:val="a4"/>
          <w:color w:val="000000"/>
          <w:sz w:val="27"/>
          <w:szCs w:val="27"/>
        </w:rPr>
        <w:t>поступающих</w:t>
      </w:r>
      <w:proofErr w:type="gramEnd"/>
      <w:r>
        <w:rPr>
          <w:rStyle w:val="a4"/>
          <w:color w:val="000000"/>
          <w:sz w:val="27"/>
          <w:szCs w:val="27"/>
        </w:rPr>
        <w:t>: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подачи документов для участия в конкурсе: </w:t>
      </w:r>
      <w:r>
        <w:rPr>
          <w:rStyle w:val="a4"/>
          <w:color w:val="000000"/>
          <w:sz w:val="27"/>
          <w:szCs w:val="27"/>
        </w:rPr>
        <w:t>март 2021 – апрель 2021</w:t>
      </w:r>
      <w:r>
        <w:rPr>
          <w:color w:val="000000"/>
          <w:sz w:val="27"/>
          <w:szCs w:val="27"/>
        </w:rPr>
        <w:t>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Кандидату в абитуриенты необходимо обратиться в прокуратуру города, района по месту жительства, с копиями всех вышеперечисленных документов до 01.05.2021.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Контактная информация о прокуратурах имеется на официальном сайте прокуратуры области и официальном сайте Кусинского муниципального района.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Правила и порядок поступления в Институт прокуратуры Уральского государственного юридического университета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размещена </w:t>
      </w:r>
      <w:hyperlink r:id="rId4" w:tgtFrame="_blank" w:history="1">
        <w:r>
          <w:rPr>
            <w:rStyle w:val="a5"/>
            <w:sz w:val="27"/>
            <w:szCs w:val="27"/>
          </w:rPr>
          <w:t>на официальной сайте</w:t>
        </w:r>
      </w:hyperlink>
      <w:r>
        <w:rPr>
          <w:color w:val="000000"/>
          <w:sz w:val="27"/>
          <w:szCs w:val="27"/>
        </w:rPr>
        <w:t> </w:t>
      </w:r>
      <w:hyperlink r:id="rId5" w:history="1">
        <w:r>
          <w:rPr>
            <w:rStyle w:val="a5"/>
            <w:sz w:val="27"/>
            <w:szCs w:val="27"/>
          </w:rPr>
          <w:t>www.usla.ru</w:t>
        </w:r>
      </w:hyperlink>
      <w:r>
        <w:rPr>
          <w:color w:val="000000"/>
          <w:sz w:val="27"/>
          <w:szCs w:val="27"/>
        </w:rPr>
        <w:t>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Вступительные испытания проводятся по установленным приемной комиссией </w:t>
      </w:r>
      <w:proofErr w:type="spellStart"/>
      <w:r>
        <w:rPr>
          <w:color w:val="000000"/>
          <w:sz w:val="27"/>
          <w:szCs w:val="27"/>
        </w:rPr>
        <w:t>УрГЮУ</w:t>
      </w:r>
      <w:proofErr w:type="spellEnd"/>
      <w:r>
        <w:rPr>
          <w:color w:val="000000"/>
          <w:sz w:val="27"/>
          <w:szCs w:val="27"/>
        </w:rPr>
        <w:t xml:space="preserve"> правилам, с учетом результатов сдачи ЕГЭ по профильным предметам.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Контактная информация ИП </w:t>
      </w:r>
      <w:proofErr w:type="spellStart"/>
      <w:r>
        <w:rPr>
          <w:rStyle w:val="a4"/>
          <w:color w:val="000000"/>
          <w:sz w:val="27"/>
          <w:szCs w:val="27"/>
        </w:rPr>
        <w:t>УрГЮУ</w:t>
      </w:r>
      <w:proofErr w:type="spellEnd"/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Уральский государственный юридический университет находится по адресу: </w:t>
      </w:r>
      <w:r>
        <w:rPr>
          <w:rStyle w:val="a4"/>
          <w:color w:val="000000"/>
          <w:sz w:val="27"/>
          <w:szCs w:val="27"/>
        </w:rPr>
        <w:t xml:space="preserve">620137 г. Екатеринбург, ул. </w:t>
      </w:r>
      <w:proofErr w:type="gramStart"/>
      <w:r>
        <w:rPr>
          <w:rStyle w:val="a4"/>
          <w:color w:val="000000"/>
          <w:sz w:val="27"/>
          <w:szCs w:val="27"/>
        </w:rPr>
        <w:t>Комсомольская</w:t>
      </w:r>
      <w:proofErr w:type="gramEnd"/>
      <w:r>
        <w:rPr>
          <w:rStyle w:val="a4"/>
          <w:color w:val="000000"/>
          <w:sz w:val="27"/>
          <w:szCs w:val="27"/>
        </w:rPr>
        <w:t>, 21</w:t>
      </w:r>
      <w:r>
        <w:rPr>
          <w:color w:val="000000"/>
          <w:sz w:val="27"/>
          <w:szCs w:val="27"/>
        </w:rPr>
        <w:t>;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Приемная комиссия: </w:t>
      </w:r>
      <w:r>
        <w:rPr>
          <w:rStyle w:val="a4"/>
          <w:color w:val="000000"/>
          <w:sz w:val="27"/>
          <w:szCs w:val="27"/>
        </w:rPr>
        <w:t xml:space="preserve">620137. Екатеринбург, ул. </w:t>
      </w:r>
      <w:proofErr w:type="gramStart"/>
      <w:r>
        <w:rPr>
          <w:rStyle w:val="a4"/>
          <w:color w:val="000000"/>
          <w:sz w:val="27"/>
          <w:szCs w:val="27"/>
        </w:rPr>
        <w:t>Комсомольская</w:t>
      </w:r>
      <w:proofErr w:type="gramEnd"/>
      <w:r>
        <w:rPr>
          <w:rStyle w:val="a4"/>
          <w:color w:val="000000"/>
          <w:sz w:val="27"/>
          <w:szCs w:val="27"/>
        </w:rPr>
        <w:t>, 21, тел/факс 8-(343)-374-40-33; 8-(343)-378-88-28</w:t>
      </w:r>
      <w:r>
        <w:rPr>
          <w:color w:val="000000"/>
          <w:sz w:val="27"/>
          <w:szCs w:val="27"/>
        </w:rPr>
        <w:t>.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Контактная информация отдела кадров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Прокуратура Челябинской области находится по адресу: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Челябинск, ул. </w:t>
      </w:r>
      <w:proofErr w:type="spellStart"/>
      <w:r>
        <w:rPr>
          <w:color w:val="000000"/>
          <w:sz w:val="27"/>
          <w:szCs w:val="27"/>
        </w:rPr>
        <w:t>Елькина</w:t>
      </w:r>
      <w:proofErr w:type="spellEnd"/>
      <w:r>
        <w:rPr>
          <w:color w:val="000000"/>
          <w:sz w:val="27"/>
          <w:szCs w:val="27"/>
        </w:rPr>
        <w:t>, 11</w:t>
      </w:r>
    </w:p>
    <w:p w:rsidR="005E1F07" w:rsidRDefault="005E1F07" w:rsidP="005E1F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 кадров – тел./факс </w:t>
      </w:r>
      <w:r>
        <w:rPr>
          <w:rStyle w:val="a4"/>
          <w:color w:val="000000"/>
          <w:sz w:val="27"/>
          <w:szCs w:val="27"/>
        </w:rPr>
        <w:t>8-351-239-21-64, 8-351-239-20-61</w:t>
      </w:r>
      <w:r>
        <w:rPr>
          <w:color w:val="000000"/>
          <w:sz w:val="27"/>
          <w:szCs w:val="27"/>
        </w:rPr>
        <w:t>.</w:t>
      </w:r>
    </w:p>
    <w:p w:rsidR="009E1496" w:rsidRDefault="009E1496"/>
    <w:sectPr w:rsidR="009E1496" w:rsidSect="009E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F07"/>
    <w:rsid w:val="005E1F07"/>
    <w:rsid w:val="009E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F07"/>
    <w:rPr>
      <w:b/>
      <w:bCs/>
    </w:rPr>
  </w:style>
  <w:style w:type="character" w:styleId="a5">
    <w:name w:val="Hyperlink"/>
    <w:basedOn w:val="a0"/>
    <w:uiPriority w:val="99"/>
    <w:semiHidden/>
    <w:unhideWhenUsed/>
    <w:rsid w:val="005E1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a.ru/" TargetMode="External"/><Relationship Id="rId4" Type="http://schemas.openxmlformats.org/officeDocument/2006/relationships/hyperlink" Target="https://www.us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2021-03-10T02:43:00Z</dcterms:created>
  <dcterms:modified xsi:type="dcterms:W3CDTF">2021-03-10T02:59:00Z</dcterms:modified>
</cp:coreProperties>
</file>