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99F" w:rsidRDefault="005D5267">
      <w:pPr>
        <w:tabs>
          <w:tab w:val="center" w:pos="4677"/>
          <w:tab w:val="right" w:pos="9355"/>
        </w:tabs>
        <w:jc w:val="center"/>
        <w:rPr>
          <w:rFonts w:cs="Times New Roman" w:hint="eastAsia"/>
          <w:sz w:val="16"/>
          <w:szCs w:val="16"/>
        </w:rPr>
      </w:pPr>
      <w:r>
        <w:rPr>
          <w:rFonts w:cs="Times New Roman"/>
          <w:sz w:val="16"/>
          <w:szCs w:val="16"/>
        </w:rPr>
        <w:t>КОМИТЕТ ПО ДЕЛАМ ОБРАЗОВАНИЯ ГОРОДА ЧЕЛЯБИНСКА</w:t>
      </w:r>
    </w:p>
    <w:p w:rsidR="0068099F" w:rsidRDefault="005D5267">
      <w:pPr>
        <w:jc w:val="center"/>
        <w:rPr>
          <w:rFonts w:cs="Times New Roman" w:hint="eastAsia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МУНИЦИПАЛЬНОЕ  БЮДЖЕТНОЕ ОБЩЕОБРАЗОВАТЕЛЬНОЕ УЧРЕЖДЕНИЕ </w:t>
      </w:r>
    </w:p>
    <w:p w:rsidR="0068099F" w:rsidRDefault="005D5267">
      <w:pPr>
        <w:jc w:val="center"/>
        <w:rPr>
          <w:rFonts w:cs="Times New Roman" w:hint="eastAsia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«ОБРАЗОВАТЕЛЬНЫЙ ЦЕНТР №3 ИМЕНИ В.К. БЕЛОУСОВА»</w:t>
      </w:r>
    </w:p>
    <w:p w:rsidR="0068099F" w:rsidRDefault="005D5267">
      <w:pPr>
        <w:jc w:val="center"/>
        <w:rPr>
          <w:rFonts w:cs="Times New Roman" w:hint="eastAsia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(МБОУ «ОЦ №3»)</w:t>
      </w:r>
    </w:p>
    <w:p w:rsidR="0068099F" w:rsidRDefault="005D5267">
      <w:pPr>
        <w:ind w:left="360"/>
        <w:jc w:val="center"/>
        <w:rPr>
          <w:rFonts w:cs="Times New Roman" w:hint="eastAsia"/>
          <w:sz w:val="16"/>
          <w:szCs w:val="20"/>
          <w:lang w:val="en-US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-681990</wp:posOffset>
                </wp:positionH>
                <wp:positionV relativeFrom="paragraph">
                  <wp:posOffset>243205</wp:posOffset>
                </wp:positionV>
                <wp:extent cx="7458075" cy="9525"/>
                <wp:effectExtent l="19050" t="57150" r="28575" b="476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58075" cy="9525"/>
                        </a:xfrm>
                        <a:prstGeom prst="line">
                          <a:avLst/>
                        </a:prstGeom>
                        <a:ln w="114480">
                          <a:solidFill>
                            <a:srgbClr val="C0C0C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D5A40" id="Прямая соединительная линия 1" o:spid="_x0000_s1026" style="position:absolute;flip:y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7pt,19.15pt" to="533.5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" strokecolor="silver" strokeweight="3.18mm">
                <v:stroke joinstyle="miter"/>
              </v:line>
            </w:pict>
          </mc:Fallback>
        </mc:AlternateContent>
      </w:r>
      <w:r w:rsidRPr="005D5267">
        <w:rPr>
          <w:rFonts w:cs="Times New Roman"/>
          <w:sz w:val="20"/>
          <w:szCs w:val="20"/>
          <w:lang w:val="en-US"/>
        </w:rPr>
        <w:t xml:space="preserve">454007, </w:t>
      </w:r>
      <w:r w:rsidRPr="005D5267">
        <w:rPr>
          <w:rFonts w:cs="Times New Roman"/>
          <w:sz w:val="20"/>
          <w:szCs w:val="20"/>
        </w:rPr>
        <w:t>г</w:t>
      </w:r>
      <w:r w:rsidRPr="005D5267">
        <w:rPr>
          <w:rFonts w:cs="Times New Roman"/>
          <w:sz w:val="20"/>
          <w:szCs w:val="20"/>
          <w:lang w:val="en-US"/>
        </w:rPr>
        <w:t xml:space="preserve">. </w:t>
      </w:r>
      <w:r w:rsidRPr="005D5267">
        <w:rPr>
          <w:rFonts w:cs="Times New Roman"/>
          <w:sz w:val="20"/>
          <w:szCs w:val="20"/>
        </w:rPr>
        <w:t>Челябинск</w:t>
      </w:r>
      <w:r w:rsidRPr="005D5267">
        <w:rPr>
          <w:rFonts w:cs="Times New Roman"/>
          <w:sz w:val="20"/>
          <w:szCs w:val="20"/>
          <w:lang w:val="en-US"/>
        </w:rPr>
        <w:t xml:space="preserve">, </w:t>
      </w:r>
      <w:r w:rsidRPr="005D5267">
        <w:rPr>
          <w:rFonts w:cs="Times New Roman"/>
          <w:sz w:val="20"/>
          <w:szCs w:val="20"/>
        </w:rPr>
        <w:t>ул</w:t>
      </w:r>
      <w:r w:rsidRPr="005D5267">
        <w:rPr>
          <w:rFonts w:cs="Times New Roman"/>
          <w:sz w:val="20"/>
          <w:szCs w:val="20"/>
          <w:lang w:val="en-US"/>
        </w:rPr>
        <w:t xml:space="preserve">. </w:t>
      </w:r>
      <w:r>
        <w:rPr>
          <w:rFonts w:cs="Times New Roman"/>
          <w:sz w:val="20"/>
          <w:szCs w:val="20"/>
          <w:lang w:val="en-US"/>
        </w:rPr>
        <w:t>Савина, 3, т</w:t>
      </w:r>
      <w:r>
        <w:rPr>
          <w:rFonts w:cs="Times New Roman"/>
          <w:sz w:val="16"/>
          <w:szCs w:val="20"/>
          <w:lang w:val="en-US"/>
        </w:rPr>
        <w:t>ел.:(351) 775-04-80,  E-mail: ocentr_3 @ list/ru</w:t>
      </w:r>
    </w:p>
    <w:p w:rsidR="0068099F" w:rsidRPr="005D5267" w:rsidRDefault="0068099F">
      <w:pPr>
        <w:jc w:val="center"/>
        <w:rPr>
          <w:rFonts w:hint="eastAsia"/>
          <w:lang w:val="en-US"/>
        </w:rPr>
      </w:pPr>
    </w:p>
    <w:p w:rsidR="0068099F" w:rsidRPr="005D5267" w:rsidRDefault="0068099F">
      <w:pPr>
        <w:jc w:val="center"/>
        <w:rPr>
          <w:rFonts w:hint="eastAsia"/>
          <w:lang w:val="en-US"/>
        </w:rPr>
      </w:pPr>
    </w:p>
    <w:p w:rsidR="0068099F" w:rsidRPr="005D5267" w:rsidRDefault="0068099F">
      <w:pPr>
        <w:jc w:val="center"/>
        <w:rPr>
          <w:rFonts w:hint="eastAsia"/>
          <w:lang w:val="en-US"/>
        </w:rPr>
      </w:pPr>
    </w:p>
    <w:p w:rsidR="0068099F" w:rsidRPr="005D5267" w:rsidRDefault="0068099F">
      <w:pPr>
        <w:jc w:val="center"/>
        <w:rPr>
          <w:rFonts w:hint="eastAsia"/>
          <w:lang w:val="en-US"/>
        </w:rPr>
      </w:pPr>
    </w:p>
    <w:p w:rsidR="0068099F" w:rsidRPr="005D5267" w:rsidRDefault="0068099F">
      <w:pPr>
        <w:jc w:val="center"/>
        <w:rPr>
          <w:rFonts w:hint="eastAsia"/>
          <w:lang w:val="en-US"/>
        </w:rPr>
      </w:pPr>
    </w:p>
    <w:p w:rsidR="0068099F" w:rsidRPr="005D5267" w:rsidRDefault="0068099F">
      <w:pPr>
        <w:jc w:val="center"/>
        <w:rPr>
          <w:rFonts w:hint="eastAsia"/>
          <w:lang w:val="en-US"/>
        </w:rPr>
      </w:pPr>
    </w:p>
    <w:p w:rsidR="0068099F" w:rsidRPr="005D5267" w:rsidRDefault="0068099F">
      <w:pPr>
        <w:jc w:val="center"/>
        <w:rPr>
          <w:rFonts w:hint="eastAsia"/>
          <w:lang w:val="en-US"/>
        </w:rPr>
      </w:pPr>
    </w:p>
    <w:p w:rsidR="0068099F" w:rsidRPr="005D5267" w:rsidRDefault="0068099F">
      <w:pPr>
        <w:jc w:val="center"/>
        <w:rPr>
          <w:rFonts w:hint="eastAsia"/>
          <w:lang w:val="en-US"/>
        </w:rPr>
      </w:pPr>
    </w:p>
    <w:p w:rsidR="0068099F" w:rsidRPr="005D5267" w:rsidRDefault="0068099F">
      <w:pPr>
        <w:jc w:val="center"/>
        <w:rPr>
          <w:rFonts w:hint="eastAsia"/>
          <w:lang w:val="en-US"/>
        </w:rPr>
      </w:pPr>
    </w:p>
    <w:p w:rsidR="0068099F" w:rsidRDefault="005D5267">
      <w:pPr>
        <w:jc w:val="center"/>
        <w:rPr>
          <w:rFonts w:hint="eastAsia"/>
          <w:sz w:val="48"/>
          <w:szCs w:val="48"/>
        </w:rPr>
      </w:pPr>
      <w:r>
        <w:rPr>
          <w:sz w:val="48"/>
          <w:szCs w:val="48"/>
        </w:rPr>
        <w:t>Творческий проект</w:t>
      </w:r>
    </w:p>
    <w:p w:rsidR="0068099F" w:rsidRDefault="005D5267">
      <w:pPr>
        <w:jc w:val="center"/>
        <w:rPr>
          <w:rFonts w:hint="eastAsia"/>
          <w:sz w:val="48"/>
          <w:szCs w:val="48"/>
        </w:rPr>
      </w:pPr>
      <w:r>
        <w:rPr>
          <w:sz w:val="48"/>
          <w:szCs w:val="48"/>
        </w:rPr>
        <w:t xml:space="preserve"> на тему</w:t>
      </w:r>
    </w:p>
    <w:p w:rsidR="0068099F" w:rsidRDefault="005D5267" w:rsidP="005D5267">
      <w:pPr>
        <w:jc w:val="center"/>
        <w:rPr>
          <w:rFonts w:hint="eastAsia"/>
        </w:rPr>
      </w:pPr>
      <w:r>
        <w:rPr>
          <w:b/>
          <w:bCs/>
          <w:sz w:val="48"/>
          <w:szCs w:val="48"/>
        </w:rPr>
        <w:t>«Мир роботов»</w:t>
      </w:r>
    </w:p>
    <w:p w:rsidR="0068099F" w:rsidRDefault="0068099F">
      <w:pPr>
        <w:jc w:val="center"/>
        <w:rPr>
          <w:rFonts w:hint="eastAsia"/>
          <w:b/>
          <w:bCs/>
          <w:sz w:val="48"/>
          <w:szCs w:val="48"/>
        </w:rPr>
      </w:pPr>
    </w:p>
    <w:p w:rsidR="0068099F" w:rsidRDefault="0068099F">
      <w:pPr>
        <w:jc w:val="center"/>
        <w:rPr>
          <w:rFonts w:hint="eastAsia"/>
        </w:rPr>
      </w:pPr>
    </w:p>
    <w:p w:rsidR="0068099F" w:rsidRDefault="0068099F">
      <w:pPr>
        <w:jc w:val="center"/>
        <w:rPr>
          <w:rFonts w:hint="eastAsia"/>
        </w:rPr>
      </w:pPr>
    </w:p>
    <w:p w:rsidR="0068099F" w:rsidRDefault="0068099F">
      <w:pPr>
        <w:jc w:val="center"/>
        <w:rPr>
          <w:rFonts w:hint="eastAsia"/>
        </w:rPr>
      </w:pPr>
    </w:p>
    <w:p w:rsidR="0068099F" w:rsidRDefault="0068099F">
      <w:pPr>
        <w:jc w:val="center"/>
        <w:rPr>
          <w:rFonts w:hint="eastAsia"/>
        </w:rPr>
      </w:pPr>
    </w:p>
    <w:p w:rsidR="0068099F" w:rsidRDefault="0068099F">
      <w:pPr>
        <w:jc w:val="center"/>
        <w:rPr>
          <w:rFonts w:hint="eastAsia"/>
        </w:rPr>
      </w:pPr>
    </w:p>
    <w:p w:rsidR="0068099F" w:rsidRDefault="0068099F">
      <w:pPr>
        <w:jc w:val="center"/>
        <w:rPr>
          <w:rFonts w:hint="eastAsia"/>
        </w:rPr>
      </w:pPr>
    </w:p>
    <w:p w:rsidR="0068099F" w:rsidRDefault="0068099F">
      <w:pPr>
        <w:jc w:val="center"/>
        <w:rPr>
          <w:rFonts w:hint="eastAsia"/>
        </w:rPr>
      </w:pPr>
    </w:p>
    <w:p w:rsidR="0068099F" w:rsidRPr="004E1AC2" w:rsidRDefault="005D5267" w:rsidP="004E1AC2">
      <w:pPr>
        <w:ind w:firstLine="5102"/>
        <w:jc w:val="right"/>
        <w:rPr>
          <w:rFonts w:hint="eastAsia"/>
          <w:sz w:val="28"/>
          <w:szCs w:val="28"/>
        </w:rPr>
      </w:pPr>
      <w:r w:rsidRPr="004E1AC2">
        <w:rPr>
          <w:sz w:val="28"/>
          <w:szCs w:val="28"/>
        </w:rPr>
        <w:t>Выполнил</w:t>
      </w:r>
    </w:p>
    <w:p w:rsidR="0068099F" w:rsidRPr="004E1AC2" w:rsidRDefault="005D5267" w:rsidP="004E1AC2">
      <w:pPr>
        <w:ind w:firstLine="5102"/>
        <w:jc w:val="right"/>
        <w:rPr>
          <w:rFonts w:hint="eastAsia"/>
          <w:sz w:val="28"/>
          <w:szCs w:val="28"/>
        </w:rPr>
      </w:pPr>
      <w:r w:rsidRPr="004E1AC2">
        <w:rPr>
          <w:sz w:val="28"/>
          <w:szCs w:val="28"/>
        </w:rPr>
        <w:t>Зиновьев Андрей, ученик 7А класса</w:t>
      </w:r>
    </w:p>
    <w:p w:rsidR="0068099F" w:rsidRPr="004E1AC2" w:rsidRDefault="0068099F" w:rsidP="004E1AC2">
      <w:pPr>
        <w:ind w:firstLine="5102"/>
        <w:jc w:val="right"/>
        <w:rPr>
          <w:rFonts w:hint="eastAsia"/>
          <w:sz w:val="28"/>
          <w:szCs w:val="28"/>
        </w:rPr>
      </w:pPr>
    </w:p>
    <w:p w:rsidR="0068099F" w:rsidRPr="004E1AC2" w:rsidRDefault="005D5267" w:rsidP="004E1AC2">
      <w:pPr>
        <w:ind w:firstLine="5102"/>
        <w:jc w:val="right"/>
        <w:rPr>
          <w:rFonts w:hint="eastAsia"/>
          <w:sz w:val="28"/>
          <w:szCs w:val="28"/>
        </w:rPr>
      </w:pPr>
      <w:r w:rsidRPr="004E1AC2">
        <w:rPr>
          <w:sz w:val="28"/>
          <w:szCs w:val="28"/>
        </w:rPr>
        <w:t>Наставник</w:t>
      </w:r>
    </w:p>
    <w:p w:rsidR="0068099F" w:rsidRPr="004E1AC2" w:rsidRDefault="005D5267" w:rsidP="004E1AC2">
      <w:pPr>
        <w:ind w:firstLine="5102"/>
        <w:jc w:val="right"/>
        <w:rPr>
          <w:rFonts w:hint="eastAsia"/>
          <w:sz w:val="28"/>
          <w:szCs w:val="28"/>
        </w:rPr>
      </w:pPr>
      <w:r w:rsidRPr="004E1AC2">
        <w:rPr>
          <w:sz w:val="28"/>
          <w:szCs w:val="28"/>
        </w:rPr>
        <w:t>Большакова Виктория Александровна</w:t>
      </w:r>
    </w:p>
    <w:p w:rsidR="0068099F" w:rsidRPr="004E1AC2" w:rsidRDefault="0068099F" w:rsidP="004E1AC2">
      <w:pPr>
        <w:ind w:firstLine="5102"/>
        <w:jc w:val="right"/>
        <w:rPr>
          <w:rFonts w:hint="eastAsia"/>
          <w:sz w:val="28"/>
          <w:szCs w:val="28"/>
        </w:rPr>
      </w:pPr>
    </w:p>
    <w:p w:rsidR="0068099F" w:rsidRPr="004E1AC2" w:rsidRDefault="005D5267" w:rsidP="004E1AC2">
      <w:pPr>
        <w:ind w:firstLine="5102"/>
        <w:jc w:val="right"/>
        <w:rPr>
          <w:rFonts w:hint="eastAsia"/>
          <w:sz w:val="28"/>
          <w:szCs w:val="28"/>
        </w:rPr>
      </w:pPr>
      <w:r w:rsidRPr="004E1AC2">
        <w:rPr>
          <w:sz w:val="28"/>
          <w:szCs w:val="28"/>
        </w:rPr>
        <w:t>учитель информатики</w:t>
      </w:r>
    </w:p>
    <w:p w:rsidR="0068099F" w:rsidRPr="004E1AC2" w:rsidRDefault="0068099F" w:rsidP="004E1AC2">
      <w:pPr>
        <w:ind w:firstLine="5102"/>
        <w:jc w:val="right"/>
        <w:rPr>
          <w:rFonts w:hint="eastAsia"/>
          <w:sz w:val="28"/>
          <w:szCs w:val="28"/>
        </w:rPr>
      </w:pPr>
    </w:p>
    <w:p w:rsidR="0068099F" w:rsidRDefault="0068099F">
      <w:pPr>
        <w:ind w:firstLine="5102"/>
        <w:rPr>
          <w:rFonts w:hint="eastAsia"/>
        </w:rPr>
      </w:pPr>
    </w:p>
    <w:p w:rsidR="0068099F" w:rsidRDefault="0068099F">
      <w:pPr>
        <w:ind w:firstLine="5102"/>
        <w:rPr>
          <w:rFonts w:hint="eastAsia"/>
        </w:rPr>
      </w:pPr>
    </w:p>
    <w:p w:rsidR="0068099F" w:rsidRDefault="0068099F">
      <w:pPr>
        <w:ind w:firstLine="5102"/>
        <w:rPr>
          <w:rFonts w:hint="eastAsia"/>
        </w:rPr>
      </w:pPr>
    </w:p>
    <w:p w:rsidR="0068099F" w:rsidRDefault="0068099F">
      <w:pPr>
        <w:ind w:firstLine="5102"/>
        <w:rPr>
          <w:rFonts w:hint="eastAsia"/>
        </w:rPr>
      </w:pPr>
    </w:p>
    <w:p w:rsidR="0068099F" w:rsidRDefault="0068099F">
      <w:pPr>
        <w:ind w:firstLine="5102"/>
        <w:rPr>
          <w:rFonts w:hint="eastAsia"/>
        </w:rPr>
      </w:pPr>
    </w:p>
    <w:p w:rsidR="0068099F" w:rsidRDefault="0068099F">
      <w:pPr>
        <w:ind w:firstLine="5102"/>
        <w:rPr>
          <w:rFonts w:hint="eastAsia"/>
        </w:rPr>
      </w:pPr>
    </w:p>
    <w:p w:rsidR="0068099F" w:rsidRDefault="0068099F">
      <w:pPr>
        <w:ind w:firstLine="5102"/>
        <w:rPr>
          <w:rFonts w:hint="eastAsia"/>
        </w:rPr>
      </w:pPr>
    </w:p>
    <w:p w:rsidR="0068099F" w:rsidRDefault="0068099F">
      <w:pPr>
        <w:ind w:firstLine="5102"/>
        <w:rPr>
          <w:rFonts w:hint="eastAsia"/>
        </w:rPr>
      </w:pPr>
    </w:p>
    <w:p w:rsidR="005D5267" w:rsidRDefault="005D5267">
      <w:pPr>
        <w:ind w:firstLine="5102"/>
        <w:rPr>
          <w:rFonts w:hint="eastAsia"/>
        </w:rPr>
      </w:pPr>
    </w:p>
    <w:p w:rsidR="005D5267" w:rsidRDefault="005D5267">
      <w:pPr>
        <w:ind w:firstLine="5102"/>
        <w:rPr>
          <w:rFonts w:hint="eastAsia"/>
        </w:rPr>
      </w:pPr>
    </w:p>
    <w:p w:rsidR="0068099F" w:rsidRDefault="0068099F" w:rsidP="004E1AC2">
      <w:pPr>
        <w:rPr>
          <w:rFonts w:hint="eastAsia"/>
        </w:rPr>
      </w:pPr>
    </w:p>
    <w:p w:rsidR="0068099F" w:rsidRDefault="0068099F">
      <w:pPr>
        <w:ind w:firstLine="5102"/>
        <w:rPr>
          <w:rFonts w:hint="eastAsia"/>
        </w:rPr>
      </w:pPr>
    </w:p>
    <w:p w:rsidR="003057EA" w:rsidRPr="004E1AC2" w:rsidRDefault="004E1AC2" w:rsidP="004E1AC2">
      <w:pPr>
        <w:jc w:val="center"/>
        <w:rPr>
          <w:rFonts w:hint="eastAsia"/>
        </w:rPr>
      </w:pPr>
      <w:r>
        <w:t>Челябинск, 2020</w:t>
      </w:r>
    </w:p>
    <w:p w:rsidR="003057EA" w:rsidRDefault="003057EA" w:rsidP="003057EA">
      <w:pPr>
        <w:pStyle w:val="a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Содержание</w:t>
      </w:r>
    </w:p>
    <w:p w:rsidR="003057EA" w:rsidRPr="00B469A4" w:rsidRDefault="003057EA" w:rsidP="003057EA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469A4">
        <w:rPr>
          <w:rFonts w:ascii="Times New Roman" w:hAnsi="Times New Roman" w:cs="Times New Roman"/>
          <w:sz w:val="24"/>
          <w:szCs w:val="24"/>
        </w:rPr>
        <w:fldChar w:fldCharType="begin"/>
      </w:r>
      <w:r w:rsidRPr="00B469A4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B469A4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35460961" w:history="1">
        <w:r w:rsidRPr="00B469A4">
          <w:rPr>
            <w:rStyle w:val="aa"/>
            <w:rFonts w:ascii="Times New Roman" w:eastAsia="Times New Roman" w:hAnsi="Times New Roman" w:cs="Times New Roman"/>
            <w:noProof/>
            <w:sz w:val="24"/>
            <w:szCs w:val="24"/>
          </w:rPr>
          <w:t>ВВЕДЕНИЕ</w:t>
        </w:r>
        <w:r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_Toc35460961 \h </w:instrText>
        </w:r>
        <w:r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57EA" w:rsidRPr="00B469A4" w:rsidRDefault="004C7830" w:rsidP="003057EA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35460962" w:history="1">
        <w:r w:rsidR="003057EA" w:rsidRPr="00B469A4">
          <w:rPr>
            <w:rStyle w:val="aa"/>
            <w:rFonts w:ascii="Times New Roman" w:hAnsi="Times New Roman" w:cs="Times New Roman"/>
            <w:noProof/>
            <w:sz w:val="24"/>
            <w:szCs w:val="24"/>
          </w:rPr>
          <w:t xml:space="preserve">ГЛАВА 1 РОБОТОТЕХНИКА </w:t>
        </w:r>
        <w:r w:rsidR="003057EA" w:rsidRPr="00B469A4">
          <w:rPr>
            <w:rStyle w:val="aa"/>
            <w:rFonts w:ascii="Times New Roman" w:hAnsi="Times New Roman" w:cs="Times New Roman"/>
            <w:noProof/>
            <w:sz w:val="24"/>
            <w:szCs w:val="24"/>
            <w:lang w:val="en-US"/>
          </w:rPr>
          <w:t>XXI</w:t>
        </w:r>
        <w:r w:rsidR="003057EA" w:rsidRPr="00B469A4">
          <w:rPr>
            <w:rStyle w:val="aa"/>
            <w:rFonts w:ascii="Times New Roman" w:hAnsi="Times New Roman" w:cs="Times New Roman"/>
            <w:noProof/>
            <w:sz w:val="24"/>
            <w:szCs w:val="24"/>
          </w:rPr>
          <w:t xml:space="preserve"> ВЕКА</w:t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_Toc35460962 \h </w:instrText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57EA" w:rsidRPr="00B469A4" w:rsidRDefault="004C7830" w:rsidP="003057EA">
      <w:pPr>
        <w:pStyle w:val="21"/>
        <w:tabs>
          <w:tab w:val="right" w:leader="dot" w:pos="9345"/>
        </w:tabs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35460963" w:history="1">
        <w:r w:rsidR="003057EA" w:rsidRPr="00B469A4">
          <w:rPr>
            <w:rStyle w:val="aa"/>
            <w:rFonts w:ascii="Times New Roman" w:eastAsia="Times New Roman" w:hAnsi="Times New Roman" w:cs="Times New Roman"/>
            <w:noProof/>
            <w:sz w:val="24"/>
            <w:szCs w:val="24"/>
          </w:rPr>
          <w:t>1.1</w:t>
        </w:r>
        <w:r w:rsidR="003057EA" w:rsidRPr="00B469A4">
          <w:rPr>
            <w:rStyle w:val="aa"/>
            <w:rFonts w:ascii="Times New Roman" w:hAnsi="Times New Roman" w:cs="Times New Roman"/>
            <w:noProof/>
            <w:sz w:val="24"/>
            <w:szCs w:val="24"/>
          </w:rPr>
          <w:t xml:space="preserve"> Классификация промышленных роботов</w:t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_Toc35460963 \h </w:instrText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57EA" w:rsidRPr="00B469A4" w:rsidRDefault="004C7830" w:rsidP="003057EA">
      <w:pPr>
        <w:pStyle w:val="21"/>
        <w:tabs>
          <w:tab w:val="right" w:leader="dot" w:pos="9345"/>
        </w:tabs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35460964" w:history="1">
        <w:r w:rsidR="003057EA" w:rsidRPr="00B469A4">
          <w:rPr>
            <w:rStyle w:val="aa"/>
            <w:rFonts w:ascii="Times New Roman" w:hAnsi="Times New Roman" w:cs="Times New Roman"/>
            <w:noProof/>
            <w:sz w:val="24"/>
            <w:szCs w:val="24"/>
          </w:rPr>
          <w:t xml:space="preserve">1.2 Роботы  </w:t>
        </w:r>
        <w:r w:rsidR="003057EA" w:rsidRPr="00B469A4">
          <w:rPr>
            <w:rStyle w:val="aa"/>
            <w:rFonts w:ascii="Times New Roman" w:hAnsi="Times New Roman" w:cs="Times New Roman"/>
            <w:noProof/>
            <w:sz w:val="24"/>
            <w:szCs w:val="24"/>
            <w:lang w:val="en-US"/>
          </w:rPr>
          <w:t>XXI</w:t>
        </w:r>
        <w:r w:rsidR="003057EA" w:rsidRPr="00B469A4">
          <w:rPr>
            <w:rStyle w:val="aa"/>
            <w:rFonts w:ascii="Times New Roman" w:hAnsi="Times New Roman" w:cs="Times New Roman"/>
            <w:noProof/>
            <w:sz w:val="24"/>
            <w:szCs w:val="24"/>
          </w:rPr>
          <w:t xml:space="preserve"> века</w:t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_Toc35460964 \h </w:instrText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57EA" w:rsidRPr="00B469A4" w:rsidRDefault="004C7830" w:rsidP="003057EA">
      <w:pPr>
        <w:pStyle w:val="21"/>
        <w:tabs>
          <w:tab w:val="right" w:leader="dot" w:pos="9345"/>
        </w:tabs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35460965" w:history="1">
        <w:r w:rsidR="003057EA" w:rsidRPr="00B469A4">
          <w:rPr>
            <w:rStyle w:val="aa"/>
            <w:rFonts w:ascii="Times New Roman" w:hAnsi="Times New Roman" w:cs="Times New Roman"/>
            <w:noProof/>
            <w:sz w:val="24"/>
            <w:szCs w:val="24"/>
          </w:rPr>
          <w:t>1.3 Промышленные роботы и сервисные роботы</w:t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_Toc35460965 \h </w:instrText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57EA" w:rsidRPr="00B469A4" w:rsidRDefault="004C7830" w:rsidP="003057EA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35460966" w:history="1">
        <w:r w:rsidR="003057EA" w:rsidRPr="00B469A4">
          <w:rPr>
            <w:rStyle w:val="aa"/>
            <w:rFonts w:ascii="Times New Roman" w:eastAsia="Times New Roman" w:hAnsi="Times New Roman" w:cs="Times New Roman"/>
            <w:noProof/>
            <w:sz w:val="24"/>
            <w:szCs w:val="24"/>
          </w:rPr>
          <w:t>ГЛАВА 2 СОЗДАНИЕ САЙТА</w:t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_Toc35460966 \h </w:instrText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57EA" w:rsidRPr="00B469A4" w:rsidRDefault="004C7830" w:rsidP="003057EA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35460967" w:history="1">
        <w:r w:rsidR="003057EA" w:rsidRPr="00B469A4">
          <w:rPr>
            <w:rStyle w:val="aa"/>
            <w:rFonts w:ascii="Times New Roman" w:eastAsia="Times New Roman" w:hAnsi="Times New Roman" w:cs="Times New Roman"/>
            <w:noProof/>
            <w:sz w:val="24"/>
            <w:szCs w:val="24"/>
          </w:rPr>
          <w:t xml:space="preserve">2 </w:t>
        </w:r>
        <w:r w:rsidR="003057EA" w:rsidRPr="00B469A4">
          <w:rPr>
            <w:rStyle w:val="aa"/>
            <w:rFonts w:ascii="Times New Roman" w:hAnsi="Times New Roman" w:cs="Times New Roman"/>
            <w:bCs/>
            <w:noProof/>
            <w:sz w:val="24"/>
            <w:szCs w:val="24"/>
          </w:rPr>
          <w:t>Mozello</w:t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_Toc35460967 \h </w:instrText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57EA" w:rsidRPr="00B469A4" w:rsidRDefault="004C7830" w:rsidP="003057EA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35460968" w:history="1">
        <w:r w:rsidR="003057EA" w:rsidRPr="00B469A4">
          <w:rPr>
            <w:rStyle w:val="aa"/>
            <w:rFonts w:ascii="Times New Roman" w:eastAsia="Times New Roman" w:hAnsi="Times New Roman" w:cs="Times New Roman"/>
            <w:noProof/>
            <w:sz w:val="24"/>
            <w:szCs w:val="24"/>
          </w:rPr>
          <w:t>ВЫВОД</w:t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_Toc35460968 \h </w:instrText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57EA" w:rsidRPr="00B469A4" w:rsidRDefault="004C7830" w:rsidP="003057EA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35460969" w:history="1">
        <w:r w:rsidR="003057EA" w:rsidRPr="00B469A4">
          <w:rPr>
            <w:rStyle w:val="aa"/>
            <w:rFonts w:ascii="Times New Roman" w:eastAsia="Times New Roman" w:hAnsi="Times New Roman" w:cs="Times New Roman"/>
            <w:noProof/>
            <w:sz w:val="24"/>
            <w:szCs w:val="24"/>
          </w:rPr>
          <w:t>Список используемой литературы</w:t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_Toc35460969 \h </w:instrText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57EA" w:rsidRPr="00B469A4" w:rsidRDefault="004C7830" w:rsidP="003057EA">
      <w:pPr>
        <w:pStyle w:val="21"/>
        <w:tabs>
          <w:tab w:val="right" w:leader="dot" w:pos="9345"/>
        </w:tabs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w:anchor="_Toc35460970" w:history="1">
        <w:r w:rsidR="003057EA" w:rsidRPr="00B469A4">
          <w:rPr>
            <w:rStyle w:val="aa"/>
            <w:rFonts w:ascii="Times New Roman" w:hAnsi="Times New Roman" w:cs="Times New Roman"/>
            <w:noProof/>
            <w:sz w:val="24"/>
            <w:szCs w:val="24"/>
          </w:rPr>
          <w:t>Приложение</w:t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_Toc35460970 \h </w:instrText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3057EA" w:rsidRPr="00B469A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057EA" w:rsidRPr="00B469A4" w:rsidRDefault="003057EA" w:rsidP="003057EA">
      <w:pPr>
        <w:spacing w:line="360" w:lineRule="auto"/>
        <w:jc w:val="both"/>
        <w:rPr>
          <w:rFonts w:ascii="Times New Roman" w:hAnsi="Times New Roman" w:cs="Times New Roman"/>
        </w:rPr>
      </w:pPr>
      <w:r w:rsidRPr="00B469A4">
        <w:rPr>
          <w:rFonts w:ascii="Times New Roman" w:hAnsi="Times New Roman" w:cs="Times New Roman"/>
          <w:bCs/>
        </w:rPr>
        <w:fldChar w:fldCharType="end"/>
      </w: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96650B" w:rsidRDefault="0096650B" w:rsidP="003057EA">
      <w:pPr>
        <w:rPr>
          <w:rFonts w:ascii="Times New Roman" w:eastAsia="Times New Roman" w:hAnsi="Times New Roman" w:cs="Times New Roman"/>
          <w:sz w:val="20"/>
        </w:rPr>
      </w:pPr>
    </w:p>
    <w:p w:rsidR="0096650B" w:rsidRDefault="0096650B" w:rsidP="003057EA">
      <w:pPr>
        <w:rPr>
          <w:rFonts w:ascii="Times New Roman" w:eastAsia="Times New Roman" w:hAnsi="Times New Roman" w:cs="Times New Roman"/>
          <w:sz w:val="20"/>
        </w:rPr>
      </w:pPr>
    </w:p>
    <w:p w:rsidR="0096650B" w:rsidRDefault="0096650B" w:rsidP="003057EA">
      <w:pPr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jc w:val="center"/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" w:name="_Toc33953234"/>
      <w:bookmarkStart w:id="2" w:name="_Toc35460961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ВВЕДЕНИЕ</w:t>
      </w:r>
      <w:bookmarkEnd w:id="1"/>
      <w:bookmarkEnd w:id="2"/>
    </w:p>
    <w:p w:rsidR="003057EA" w:rsidRDefault="003057EA" w:rsidP="003057E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ХХI век – век информационных технологий. То, что еще совсем недавно казалось новым и неизведанным, сегодня уже неактуально. Сегодня роботы все больше внедряются в различные области человеческой деятельности, помогая осваивать космос, совершенствовать медицину, науку, производство, военную технику и т.п..</w:t>
      </w:r>
    </w:p>
    <w:p w:rsidR="003057EA" w:rsidRDefault="003057EA" w:rsidP="003057E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каждым годом на свет рождаются сотни новых высокотехнологичных устройств, которые все больше упрощают наши с вами жизни. Компьютерный рынок становится все больше и предлагает множество новых услуг, о которых совсем недавно мы и понятия не имели, например IT–аутсорсинг или </w:t>
      </w:r>
      <w:hyperlink r:id="rId7" w:history="1">
        <w:r>
          <w:rPr>
            <w:rStyle w:val="aa"/>
            <w:rFonts w:ascii="Times New Roman" w:hAnsi="Times New Roman" w:cs="Times New Roman"/>
            <w:color w:val="auto"/>
          </w:rPr>
          <w:t>системная интеграция</w:t>
        </w:r>
      </w:hyperlink>
      <w:r>
        <w:rPr>
          <w:rFonts w:ascii="Times New Roman" w:hAnsi="Times New Roman" w:cs="Times New Roman"/>
        </w:rPr>
        <w:t> .</w:t>
      </w:r>
    </w:p>
    <w:p w:rsidR="003057EA" w:rsidRDefault="003057EA" w:rsidP="003057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Актуальность</w:t>
      </w:r>
    </w:p>
    <w:p w:rsidR="003057EA" w:rsidRDefault="003057EA" w:rsidP="003057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В современном мире робототехника используется во всех видах промышленности, строительства, быта, авиации, особенно в экстремальных сферах деятельности человечества таких, как военная, космическая и подводная.</w:t>
      </w:r>
    </w:p>
    <w:p w:rsidR="003057EA" w:rsidRDefault="003057EA" w:rsidP="003057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Цель:</w:t>
      </w:r>
      <w:r>
        <w:rPr>
          <w:rFonts w:ascii="Times New Roman" w:hAnsi="Times New Roman" w:cs="Times New Roman"/>
          <w:shd w:val="clear" w:color="auto" w:fill="FFFFFF"/>
        </w:rPr>
        <w:t xml:space="preserve"> расширение кругозора в области робототехники</w:t>
      </w:r>
    </w:p>
    <w:p w:rsidR="003057EA" w:rsidRDefault="003057EA" w:rsidP="003057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Задачи: </w:t>
      </w:r>
    </w:p>
    <w:p w:rsidR="003057EA" w:rsidRDefault="003057EA" w:rsidP="003057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Узнать что такое робот; </w:t>
      </w:r>
    </w:p>
    <w:p w:rsidR="003057EA" w:rsidRDefault="003057EA" w:rsidP="003057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2.Рассмотреть классификацию роботов;</w:t>
      </w:r>
    </w:p>
    <w:p w:rsidR="003057EA" w:rsidRDefault="003057EA" w:rsidP="003057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3.Изучить рынок роботов в </w:t>
      </w:r>
      <w:r>
        <w:rPr>
          <w:rFonts w:ascii="Times New Roman" w:eastAsia="Times New Roman" w:hAnsi="Times New Roman" w:cs="Times New Roman"/>
          <w:lang w:val="en-US"/>
        </w:rPr>
        <w:t>XXI</w:t>
      </w:r>
      <w:r>
        <w:rPr>
          <w:rFonts w:ascii="Times New Roman" w:eastAsia="Times New Roman" w:hAnsi="Times New Roman" w:cs="Times New Roman"/>
        </w:rPr>
        <w:t xml:space="preserve"> веке;</w:t>
      </w:r>
    </w:p>
    <w:p w:rsidR="003057EA" w:rsidRDefault="003057EA" w:rsidP="003057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4.Создание  информативного сайта.</w:t>
      </w:r>
    </w:p>
    <w:p w:rsidR="003057EA" w:rsidRDefault="003057EA" w:rsidP="003057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pStyle w:val="2"/>
        <w:shd w:val="clear" w:color="auto" w:fill="FFFFFF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3057EA" w:rsidRDefault="003057EA" w:rsidP="003057EA">
      <w:pPr>
        <w:rPr>
          <w:rFonts w:hint="eastAsia"/>
        </w:rPr>
      </w:pPr>
    </w:p>
    <w:p w:rsidR="003057EA" w:rsidRDefault="003057EA" w:rsidP="003057EA">
      <w:pPr>
        <w:rPr>
          <w:rFonts w:hint="eastAsia"/>
        </w:rPr>
      </w:pPr>
    </w:p>
    <w:p w:rsidR="003057EA" w:rsidRDefault="003057EA" w:rsidP="003057EA">
      <w:pPr>
        <w:rPr>
          <w:rFonts w:hint="eastAsia"/>
        </w:rPr>
      </w:pPr>
    </w:p>
    <w:p w:rsidR="003057EA" w:rsidRDefault="003057EA" w:rsidP="003057EA">
      <w:pPr>
        <w:rPr>
          <w:rFonts w:hint="eastAsia"/>
        </w:rPr>
      </w:pPr>
    </w:p>
    <w:p w:rsidR="003057EA" w:rsidRPr="00B976F1" w:rsidRDefault="003057EA" w:rsidP="003057EA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35460962"/>
      <w:bookmarkStart w:id="4" w:name="_Toc33953235"/>
      <w:r w:rsidRPr="00B976F1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ГЛАВА 1 РОБОТОТЕХНИКА </w:t>
      </w:r>
      <w:r w:rsidRPr="00B976F1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XXI</w:t>
      </w:r>
      <w:r w:rsidRPr="00B976F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ВЕКА</w:t>
      </w:r>
      <w:bookmarkEnd w:id="3"/>
    </w:p>
    <w:bookmarkEnd w:id="4"/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</w:rPr>
      </w:pPr>
      <w:r>
        <w:rPr>
          <w:iCs/>
          <w:color w:val="1A1A1A"/>
        </w:rPr>
        <w:t>Робот</w:t>
      </w:r>
      <w:r>
        <w:rPr>
          <w:color w:val="1A1A1A"/>
        </w:rPr>
        <w:t> – это автономно функционирующая универсальная автоматическая машина, предназначенная для воспроизведения физических, двигательных и умственных функций человека, наделенная способностью к адаптации и обучению в процессе активного взаимодействия с окружающей средой.</w:t>
      </w: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</w:rPr>
      </w:pPr>
      <w:r>
        <w:rPr>
          <w:color w:val="1A1A1A"/>
        </w:rPr>
        <w:t>Основными </w:t>
      </w:r>
      <w:r>
        <w:rPr>
          <w:iCs/>
          <w:color w:val="1A1A1A"/>
        </w:rPr>
        <w:t>причинами разработки и применения</w:t>
      </w:r>
      <w:r>
        <w:rPr>
          <w:color w:val="1A1A1A"/>
        </w:rPr>
        <w:t> роботов являются:</w:t>
      </w: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</w:rPr>
      </w:pPr>
      <w:r>
        <w:rPr>
          <w:color w:val="1A1A1A"/>
        </w:rPr>
        <w:t>–     высвобождение человека в процессе производства продукции от тяжелых видов работ, а также его пребывания в экстремальных условиях (загрязненной среде, химической среде, опасной для жизни и т.п.);</w:t>
      </w: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</w:rPr>
      </w:pPr>
      <w:r>
        <w:rPr>
          <w:color w:val="1A1A1A"/>
        </w:rPr>
        <w:t>–     существенное повышение производительности труда при выполнении операций в процессе производства продукции;</w:t>
      </w: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</w:rPr>
      </w:pPr>
      <w:r>
        <w:rPr>
          <w:color w:val="1A1A1A"/>
        </w:rPr>
        <w:t>–     значительное повышение качества продукции, производимой в промышленном производстве с помощью промышленных роботов;</w:t>
      </w:r>
    </w:p>
    <w:p w:rsidR="003057EA" w:rsidRDefault="003057EA" w:rsidP="003057EA">
      <w:pPr>
        <w:pStyle w:val="2"/>
        <w:shd w:val="clear" w:color="auto" w:fill="FFFFFF"/>
        <w:spacing w:before="0" w:line="360" w:lineRule="auto"/>
        <w:ind w:firstLine="709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bookmarkStart w:id="5" w:name="_Toc33953236"/>
      <w:bookmarkStart w:id="6" w:name="_Toc35460963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1.1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A1A1A"/>
          <w:sz w:val="24"/>
          <w:szCs w:val="24"/>
        </w:rPr>
        <w:t>Классификация промышленных роботов</w:t>
      </w:r>
      <w:bookmarkEnd w:id="5"/>
      <w:bookmarkEnd w:id="6"/>
    </w:p>
    <w:p w:rsidR="003057EA" w:rsidRDefault="003057EA" w:rsidP="003057E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>Современная общепринятая трактовка термина «промышленный робот» была принята XI Международным симпозиумом по промышленным роботам (Токио, 1981).</w:t>
      </w:r>
    </w:p>
    <w:p w:rsidR="003057EA" w:rsidRDefault="003057EA" w:rsidP="003057E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>Промышленный робот – многократно программируемое многофункциональное устройство, предназначенное для манипулирования и транспортирования деталей, инструментов, специализированной технологической оснастки посредством программируемых движений, для выполнения разнообразных задач.</w:t>
      </w:r>
    </w:p>
    <w:p w:rsidR="003057EA" w:rsidRDefault="003057EA" w:rsidP="003057E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>С точки зрения истории развития робототехники различают три поколения промышленных роботов:</w:t>
      </w:r>
    </w:p>
    <w:p w:rsidR="003057EA" w:rsidRDefault="003057EA" w:rsidP="003057E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b/>
          <w:bCs/>
          <w:color w:val="1A1A1A"/>
        </w:rPr>
        <w:t>Роботы первого поколения</w:t>
      </w:r>
      <w:r>
        <w:rPr>
          <w:rFonts w:ascii="Times New Roman" w:eastAsia="Times New Roman" w:hAnsi="Times New Roman" w:cs="Times New Roman"/>
          <w:color w:val="1A1A1A"/>
        </w:rPr>
        <w:t> (программируемые роботы) характеризуются тем,  что они имеют программное управление, т. е. действуют по жесткой, не меняющейся в процессе работы программе; поэтому их называют также «программными роботами» . Эти роботы «глухи», «немы» и «слепы»: им не требуется связи с внешним миром, она отсутствует.  </w:t>
      </w:r>
    </w:p>
    <w:p w:rsidR="003057EA" w:rsidRDefault="003057EA" w:rsidP="003057E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>Неперепрограммируемые промышленные роботы с жестким циклом операций снабжены заранее подготовленной достаточно простой программой, повторяющей одну и ту же заданную последовательность операций, которая  не зависит от изменяющихся условий и не поддаётся изменению простыми средствами.</w:t>
      </w:r>
    </w:p>
    <w:p w:rsidR="003057EA" w:rsidRDefault="003057EA" w:rsidP="003057E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 xml:space="preserve">Жесткопрограммируемые (переобучаемые) промышленные роботы с изменяемым циклом операций содержат полный набор информации, не изменяющийся в процессе самой работы, но поддающийся корректировке путем «переобучения» при изменении (переналадке) технологического процесса. Для этого предусматриваются специальные средства и методы (замена либо изменение программы), позволяющие легко и быстро изменять состав и </w:t>
      </w:r>
      <w:r>
        <w:rPr>
          <w:rFonts w:ascii="Times New Roman" w:eastAsia="Times New Roman" w:hAnsi="Times New Roman" w:cs="Times New Roman"/>
          <w:color w:val="1A1A1A"/>
        </w:rPr>
        <w:lastRenderedPageBreak/>
        <w:t>последовательность действий робота при изменении внешних условий, а также при переходе от одной технологической операции на иную.</w:t>
      </w:r>
    </w:p>
    <w:p w:rsidR="003057EA" w:rsidRDefault="003057EA" w:rsidP="003057E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b/>
          <w:bCs/>
          <w:color w:val="1A1A1A"/>
        </w:rPr>
        <w:t>Роботы второго поколения</w:t>
      </w:r>
      <w:r>
        <w:rPr>
          <w:rFonts w:ascii="Times New Roman" w:eastAsia="Times New Roman" w:hAnsi="Times New Roman" w:cs="Times New Roman"/>
          <w:color w:val="1A1A1A"/>
        </w:rPr>
        <w:t> используют сенсорную информацию об окружающей среде, чтобы корректировать свое поведение при выполнении производственной операции.</w:t>
      </w:r>
    </w:p>
    <w:p w:rsidR="003057EA" w:rsidRDefault="003057EA" w:rsidP="003057E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b/>
          <w:bCs/>
          <w:color w:val="1A1A1A"/>
        </w:rPr>
        <w:t>Роботы третьего поколения</w:t>
      </w:r>
      <w:r>
        <w:rPr>
          <w:rFonts w:ascii="Times New Roman" w:eastAsia="Times New Roman" w:hAnsi="Times New Roman" w:cs="Times New Roman"/>
          <w:color w:val="1A1A1A"/>
        </w:rPr>
        <w:t> наделены «здравым смыслом», «чувствами», способные распознавать разнообразные объекты внешнего мира, обладающие способностью действовать самостоятельно. Гибкопрограммируемые (самообучаемые) промышленные роботы с элементами искусственного интеллекта, кроме развитой сенсорной системы в виде искусственных органов зрения, слуха, осязания и других, должны обладать мощной информационно–управляющей системой и совершенным алгоритмическим и программным обеспечением, способными распознавать образы и ситуации, моделировать окружающую среду, планировать поведение и, самообучаясь в процессе функционирования, формировать состав и последовательность своих действий на основе поставленной цели и информации об окружающей среде в условиях неорганизованного рабочего пространства.</w:t>
      </w:r>
    </w:p>
    <w:p w:rsidR="003057EA" w:rsidRDefault="003057EA" w:rsidP="003057E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>Роботов можно разделить по </w:t>
      </w:r>
      <w:r>
        <w:rPr>
          <w:rFonts w:ascii="Times New Roman" w:eastAsia="Times New Roman" w:hAnsi="Times New Roman" w:cs="Times New Roman"/>
          <w:bCs/>
          <w:iCs/>
          <w:color w:val="1A1A1A"/>
        </w:rPr>
        <w:t>виду базовой системы координат</w:t>
      </w:r>
      <w:r>
        <w:rPr>
          <w:rFonts w:ascii="Times New Roman" w:eastAsia="Times New Roman" w:hAnsi="Times New Roman" w:cs="Times New Roman"/>
          <w:color w:val="1A1A1A"/>
        </w:rPr>
        <w:t>, </w:t>
      </w:r>
      <w:r>
        <w:rPr>
          <w:rFonts w:ascii="Times New Roman" w:eastAsia="Times New Roman" w:hAnsi="Times New Roman" w:cs="Times New Roman"/>
          <w:bCs/>
          <w:iCs/>
          <w:color w:val="1A1A1A"/>
        </w:rPr>
        <w:t>роду деятельности,</w:t>
      </w:r>
      <w:r>
        <w:rPr>
          <w:rFonts w:ascii="Times New Roman" w:eastAsia="Times New Roman" w:hAnsi="Times New Roman" w:cs="Times New Roman"/>
          <w:color w:val="1A1A1A"/>
        </w:rPr>
        <w:t> по </w:t>
      </w:r>
      <w:r>
        <w:rPr>
          <w:rFonts w:ascii="Times New Roman" w:eastAsia="Times New Roman" w:hAnsi="Times New Roman" w:cs="Times New Roman"/>
          <w:bCs/>
          <w:iCs/>
          <w:color w:val="1A1A1A"/>
        </w:rPr>
        <w:t>производственно–технологическим</w:t>
      </w:r>
      <w:r>
        <w:rPr>
          <w:rFonts w:ascii="Times New Roman" w:eastAsia="Times New Roman" w:hAnsi="Times New Roman" w:cs="Times New Roman"/>
          <w:color w:val="1A1A1A"/>
        </w:rPr>
        <w:t> признакам, по </w:t>
      </w:r>
      <w:r>
        <w:rPr>
          <w:rFonts w:ascii="Times New Roman" w:eastAsia="Times New Roman" w:hAnsi="Times New Roman" w:cs="Times New Roman"/>
          <w:bCs/>
          <w:iCs/>
          <w:color w:val="1A1A1A"/>
        </w:rPr>
        <w:t>методу управления</w:t>
      </w:r>
      <w:r>
        <w:rPr>
          <w:rFonts w:ascii="Times New Roman" w:eastAsia="Times New Roman" w:hAnsi="Times New Roman" w:cs="Times New Roman"/>
          <w:color w:val="1A1A1A"/>
        </w:rPr>
        <w:t>, или степени непосредственного участия человека в управлении, по </w:t>
      </w:r>
      <w:r>
        <w:rPr>
          <w:rFonts w:ascii="Times New Roman" w:eastAsia="Times New Roman" w:hAnsi="Times New Roman" w:cs="Times New Roman"/>
          <w:bCs/>
          <w:iCs/>
          <w:color w:val="1A1A1A"/>
        </w:rPr>
        <w:t>грузоподъемности</w:t>
      </w:r>
      <w:r>
        <w:rPr>
          <w:rFonts w:ascii="Times New Roman" w:eastAsia="Times New Roman" w:hAnsi="Times New Roman" w:cs="Times New Roman"/>
          <w:color w:val="1A1A1A"/>
        </w:rPr>
        <w:t>, </w:t>
      </w:r>
      <w:r>
        <w:rPr>
          <w:rFonts w:ascii="Times New Roman" w:eastAsia="Times New Roman" w:hAnsi="Times New Roman" w:cs="Times New Roman"/>
          <w:bCs/>
          <w:iCs/>
          <w:color w:val="1A1A1A"/>
        </w:rPr>
        <w:t>по точности позиционирования, по перемещению </w:t>
      </w:r>
      <w:r>
        <w:rPr>
          <w:rFonts w:ascii="Times New Roman" w:eastAsia="Times New Roman" w:hAnsi="Times New Roman" w:cs="Times New Roman"/>
          <w:color w:val="1A1A1A"/>
        </w:rPr>
        <w:t>и многим другим характеристикам.</w:t>
      </w:r>
    </w:p>
    <w:p w:rsidR="003057EA" w:rsidRDefault="003057EA" w:rsidP="003057EA">
      <w:pPr>
        <w:pStyle w:val="2"/>
        <w:shd w:val="clear" w:color="auto" w:fill="FFFFFF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  <w:bookmarkStart w:id="7" w:name="_Toc33953238"/>
      <w:bookmarkStart w:id="8" w:name="_Toc35460964"/>
      <w:r>
        <w:rPr>
          <w:rFonts w:ascii="Times New Roman" w:hAnsi="Times New Roman" w:cs="Times New Roman"/>
          <w:b/>
          <w:color w:val="1A1A1A"/>
          <w:sz w:val="24"/>
          <w:szCs w:val="24"/>
        </w:rPr>
        <w:t xml:space="preserve">1.2 Роботы  </w:t>
      </w:r>
      <w:r>
        <w:rPr>
          <w:rFonts w:ascii="Times New Roman" w:hAnsi="Times New Roman" w:cs="Times New Roman"/>
          <w:b/>
          <w:color w:val="1A1A1A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века</w:t>
      </w:r>
      <w:bookmarkEnd w:id="7"/>
      <w:bookmarkEnd w:id="8"/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</w:rPr>
      </w:pPr>
      <w:r>
        <w:rPr>
          <w:color w:val="1A1A1A"/>
        </w:rPr>
        <w:t>Промышленные роботы стали не только одной из движущих сил автоматизации, но и одним из важнейших средств для социально–экономических изменений в сфере труда.</w:t>
      </w: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A1A1A"/>
        </w:rPr>
      </w:pPr>
      <w:r>
        <w:rPr>
          <w:rStyle w:val="a8"/>
          <w:color w:val="1A1A1A"/>
        </w:rPr>
        <w:t>Можно выделить следующих лидирующих компаний на рынке робототехники:</w:t>
      </w: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</w:rPr>
      </w:pPr>
      <w:r>
        <w:rPr>
          <w:color w:val="1A1A1A"/>
        </w:rPr>
        <w:t>1.  FANUC (Япония) – один из мировых лидеров рынка промышленной автоматизации, станкостроения, ЧПУ и робототехники. Производитель вышел на рынок в 1956 году, и уже  в 1972–м представил первого собственного промышленного робота. У компании есть подразделение FANUC Robotics с сетью представительств. В мире насчитывается около 200 000 роботов этой компании,  десятая часть которых находится в Европе и России;</w:t>
      </w: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</w:rPr>
      </w:pPr>
      <w:r>
        <w:rPr>
          <w:color w:val="1A1A1A"/>
        </w:rPr>
        <w:t>2.  KUKA (Keller und Knappich Augsburg) (ГЕРМАНИЯ) основана  в 1898 году в Аугсбурге. В 1973 году компания представила своего первого промышленного робота FAMULUS, который имел  шесть осей и электромеханическое управление. Роботов KUKA применяют во многих отраслях по всему миру: от автомобильной и металлургической до пищевой;</w:t>
      </w: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</w:rPr>
      </w:pPr>
      <w:r>
        <w:rPr>
          <w:color w:val="1A1A1A"/>
          <w:lang w:val="en-US"/>
        </w:rPr>
        <w:t xml:space="preserve">3.  ABB (Asea Brown Boveri Ltd.) </w:t>
      </w:r>
      <w:r>
        <w:rPr>
          <w:color w:val="1A1A1A"/>
        </w:rPr>
        <w:t xml:space="preserve">(ШВЕЦИЯ, ШВЕЙЦАРИЯ)  – компания появилась в 1988 в результате слияния  шведской ASEA и швейцарской Brown, Boveri &amp; Cie. Специализируется не только на робототехнике, но и на электротехнике, специальном </w:t>
      </w:r>
      <w:r>
        <w:rPr>
          <w:color w:val="1A1A1A"/>
        </w:rPr>
        <w:lastRenderedPageBreak/>
        <w:t>оборудовании,  энергетическом машиностроении и информационных технологиях. Также компания производит программное обеспечение для моделирования робототехнических комплексов, специальное программное обеспечение для сварки и обработки пластика, производственные ячейки, комплексные системы для автомобильной промышленности;</w:t>
      </w: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</w:rPr>
      </w:pPr>
      <w:r>
        <w:rPr>
          <w:color w:val="1A1A1A"/>
        </w:rPr>
        <w:t>4.  KAWASAKI (ЯПОНИЯ) –  эта корпорация  была создана в 1896 году и сегодня известна как  один из крупнейших в мире промышленных концернов. Промышленные роботы от Kawasaki robotics  используются для работ во взрывоопасных, агрессивных, стерильных и высокотемпературных средах и др. Имеют грузоподъемность до 1500 кг;</w:t>
      </w: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</w:rPr>
      </w:pPr>
      <w:r>
        <w:rPr>
          <w:color w:val="1A1A1A"/>
        </w:rPr>
        <w:t>5.  MOTOMAN (YASKAWA) (ЯПОНИЯ, США) Motoman Robotics – компания была создана в 1989 году, и сегодня выпускает около 175 моделей роботов и разработала 40 готовых решений для интегрирования, которые применяются для специфических задач. Корпорация занимает лидирующие позиции на рынке производителей в Северной и Южной Америке. специализируется на промышленных роботах для дуговой сварки, резки, обработки материалов и сварки различных металлов;</w:t>
      </w: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</w:rPr>
      </w:pPr>
      <w:r>
        <w:rPr>
          <w:color w:val="1A1A1A"/>
        </w:rPr>
        <w:t>7.  PANASONIC (ЯПОНИЯ)  –  компания не только известная по производству электронных товаров и бытовой техники, но и один из лидеров рынка промышленной робототехники для различных задач и оборудования для сварки. Компании удалось создать робота, который программируется с одной панели управления. Благодаря новой технологии продажи сварочных роботов  Panasonic достигли 40 000 штук по всему миру;</w:t>
      </w: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</w:rPr>
      </w:pPr>
      <w:r>
        <w:rPr>
          <w:color w:val="1A1A1A"/>
        </w:rPr>
        <w:t>8.  KC ROBOTICS , Inc (США) – вышла на рынок в 1990 году. Компания, которая специализируется на выпуске широкого ряда промышленных роботов, продуктов и услуг, обслуживает  все отрасли промышленных роботов, а также занимается производством и обработкой материалов;</w:t>
      </w: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</w:rPr>
      </w:pPr>
      <w:r>
        <w:rPr>
          <w:color w:val="1A1A1A"/>
        </w:rPr>
        <w:t>9.  TRITON MANUFACTURING (США) – компания, известная по разработке гибких системах питания, паяных электрических компонентах. Произведённые устройства обеспечивают передачу мощности для компьютеров, телекоммуникаций, аэрокосмической промышленности и т.д;</w:t>
      </w: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</w:rPr>
      </w:pPr>
      <w:r>
        <w:rPr>
          <w:color w:val="1A1A1A"/>
        </w:rPr>
        <w:t>10.  KAMAN CORPORATION (США)  – компания с более чем 200 филиалами и центрами, крупнейший промышленный дистрибьютор Северной Америки. Производит подшипники, механические и электрические устройства для электропередачи и управления движением, обработки материалов и жидкостей, а также другие устройства, применяемые в промышленной и военной робототехнике.</w:t>
      </w: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</w:rPr>
      </w:pPr>
      <w:r>
        <w:rPr>
          <w:color w:val="1A1A1A"/>
        </w:rPr>
        <w:t xml:space="preserve">На сегодняшний день существует множество CAD/CAM–систем (программные комплексы), позволяющих наиболее просто осуществлять как 3d–моделирование изделий, </w:t>
      </w:r>
      <w:r>
        <w:rPr>
          <w:color w:val="1A1A1A"/>
        </w:rPr>
        <w:lastRenderedPageBreak/>
        <w:t>самих роботов, необходимой оснастки и т.д., так и программирование промышленных роботов.</w:t>
      </w:r>
    </w:p>
    <w:p w:rsidR="003057EA" w:rsidRDefault="003057EA" w:rsidP="003057EA">
      <w:pPr>
        <w:pStyle w:val="2"/>
        <w:shd w:val="clear" w:color="auto" w:fill="FFFFFF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  <w:bookmarkStart w:id="9" w:name="_Toc33953239"/>
      <w:bookmarkStart w:id="10" w:name="_Toc35460965"/>
      <w:r>
        <w:rPr>
          <w:rFonts w:ascii="Times New Roman" w:hAnsi="Times New Roman" w:cs="Times New Roman"/>
          <w:b/>
          <w:color w:val="1A1A1A"/>
          <w:sz w:val="24"/>
          <w:szCs w:val="24"/>
        </w:rPr>
        <w:t>1.3 Промышленные роботы и сервисные роботы</w:t>
      </w:r>
      <w:bookmarkEnd w:id="9"/>
      <w:bookmarkEnd w:id="10"/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</w:rPr>
      </w:pPr>
      <w:r>
        <w:rPr>
          <w:color w:val="1A1A1A"/>
        </w:rPr>
        <w:t>Cегодня роботы используются  практически повсеместно. В</w:t>
      </w:r>
      <w:r>
        <w:rPr>
          <w:bCs/>
          <w:color w:val="1A1A1A"/>
        </w:rPr>
        <w:t> тяжелой промышленности </w:t>
      </w:r>
      <w:r>
        <w:rPr>
          <w:color w:val="1A1A1A"/>
        </w:rPr>
        <w:t>роботов используют и в литейном производстве, и в процессах сборки, и в обработке металлов, в сварочных, покрасочных работах, во вспомогательных работах.</w:t>
      </w: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</w:rPr>
      </w:pPr>
      <w:r>
        <w:rPr>
          <w:iCs/>
          <w:color w:val="1A1A1A"/>
        </w:rPr>
        <w:t>Роботизировано гражданское и промышленное строительство, легкая промышленность, роботы присутствуют на мебельном и деревообрабатывающем производстве. Роботы проникли на пищевое и химическое производство, в сельское хозяйство.</w:t>
      </w: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</w:rPr>
      </w:pPr>
      <w:r>
        <w:rPr>
          <w:color w:val="1A1A1A"/>
        </w:rPr>
        <w:t>Также роботизированные комплексы используются в угольной, горнодобывающей, нефтяной промышленности, в лесозаготовительном производстве.</w:t>
      </w: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</w:rPr>
      </w:pPr>
      <w:r>
        <w:rPr>
          <w:color w:val="1A1A1A"/>
        </w:rPr>
        <w:t>В </w:t>
      </w:r>
      <w:r>
        <w:rPr>
          <w:iCs/>
          <w:color w:val="1A1A1A"/>
        </w:rPr>
        <w:t>электронной промышленности</w:t>
      </w:r>
      <w:r>
        <w:rPr>
          <w:color w:val="1A1A1A"/>
        </w:rPr>
        <w:t> роботы приспособлены под производство от силовых, распределительных и специализированных трансформаторов до производства оптических приборов и фотографического оборудования и многое другое.</w:t>
      </w: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</w:rPr>
      </w:pPr>
      <w:r>
        <w:rPr>
          <w:bCs/>
          <w:color w:val="1A1A1A"/>
        </w:rPr>
        <w:t>Сервисные роботы и область их применения</w:t>
      </w: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</w:rPr>
      </w:pPr>
      <w:r>
        <w:rPr>
          <w:color w:val="1A1A1A"/>
        </w:rPr>
        <w:t>В середине 90–х гг. Европейская Экономическая Комиссия ООН и ИСО (Международная организация по стандартизации ISO) приняли предварительную систему классификации сервисных роботов. Их разбили по категориям и типам взаимодействия: бытовые/персональные роботы и профессиональные сервисные роботы.</w:t>
      </w: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color w:val="1A1A1A"/>
        </w:rPr>
        <w:t>Бытовые сервисные роботы были созданы для автоматизации различных процессов непосредственно в быту человека и в сфере обслуживания. Такие роботы, как правило, обладают </w:t>
      </w:r>
      <w:r>
        <w:rPr>
          <w:iCs/>
          <w:color w:val="1A1A1A"/>
        </w:rPr>
        <w:t>очувствленными системами с элементами интеллекта</w:t>
      </w:r>
      <w:r>
        <w:rPr>
          <w:color w:val="1A1A1A"/>
        </w:rPr>
        <w:t>. Они могут выполнять задачи по приготовлению пищи, уборке, мытью посуды, играм и обучению людей, обслуживанием в общественных местах.</w:t>
      </w:r>
      <w:r>
        <w:t xml:space="preserve"> </w:t>
      </w:r>
      <w:bookmarkStart w:id="11" w:name="_Toc33953241"/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3057EA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3057EA" w:rsidRPr="00B469A4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</w:rPr>
      </w:pPr>
    </w:p>
    <w:p w:rsidR="003057EA" w:rsidRDefault="003057EA" w:rsidP="003057EA">
      <w:pPr>
        <w:pStyle w:val="1"/>
        <w:shd w:val="clear" w:color="auto" w:fill="FFFFFF"/>
        <w:spacing w:before="0" w:after="225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2" w:name="_Toc35460966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ГЛАВА 2 СОЗДАНИЕ САЙТА</w:t>
      </w:r>
      <w:bookmarkEnd w:id="12"/>
    </w:p>
    <w:p w:rsidR="003057EA" w:rsidRDefault="003057EA" w:rsidP="003057EA">
      <w:pPr>
        <w:pStyle w:val="1"/>
        <w:shd w:val="clear" w:color="auto" w:fill="FFFFFF"/>
        <w:spacing w:before="0" w:after="225"/>
        <w:jc w:val="center"/>
        <w:rPr>
          <w:rFonts w:ascii="Times New Roman" w:hAnsi="Times New Roman" w:cs="Times New Roman"/>
          <w:b/>
          <w:bCs/>
          <w:color w:val="1C1C1C"/>
          <w:sz w:val="24"/>
          <w:szCs w:val="24"/>
        </w:rPr>
      </w:pPr>
      <w:bookmarkStart w:id="13" w:name="_Toc35460967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bCs/>
          <w:color w:val="1C1C1C"/>
          <w:sz w:val="24"/>
          <w:szCs w:val="24"/>
        </w:rPr>
        <w:t>Mozello</w:t>
      </w:r>
      <w:bookmarkEnd w:id="11"/>
      <w:bookmarkEnd w:id="13"/>
    </w:p>
    <w:p w:rsidR="003057EA" w:rsidRPr="004C1327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</w:pPr>
      <w:r w:rsidRPr="004C1327">
        <w:t>Mozello – это инструмент, позволяющий быстро создать собственный веб-сайт и не требующий обязательных затрат и специальных технических знаний. Конструктор предоставляет набор готовых шаблонов с возможностью смены выбранного варианта в любой момент. Также для его индивидуализации возможна замена разметки, цветовой и текстовой схемы и фонового изображения. За отдельную плату можно использовать собственные шаблон и дизайн или заказать их персональную разработку.</w:t>
      </w:r>
    </w:p>
    <w:p w:rsidR="003057EA" w:rsidRPr="004C1327" w:rsidRDefault="003057EA" w:rsidP="003057EA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</w:pPr>
      <w:r w:rsidRPr="004C1327">
        <w:t xml:space="preserve">Mozello предлагает создание нескольких типов страниц, в зависимости от назначения сайта. Для тех, кому требуется сайт-визитка или личная страница, подойдёт формат блога с опцией модерации комментариев. Благодаря интеграции с сервисом Disqus доступна также настройка комментирования через социальные сети. </w:t>
      </w:r>
    </w:p>
    <w:p w:rsidR="003057EA" w:rsidRDefault="003057EA" w:rsidP="003057EA">
      <w:pPr>
        <w:spacing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4C1327">
        <w:rPr>
          <w:rFonts w:ascii="Times New Roman" w:hAnsi="Times New Roman" w:cs="Times New Roman"/>
          <w:shd w:val="clear" w:color="auto" w:fill="FFFFFF"/>
        </w:rPr>
        <w:t xml:space="preserve">В качестве продукта я создал сайт </w:t>
      </w:r>
      <w:hyperlink r:id="rId8" w:history="1">
        <w:r w:rsidRPr="004C1327">
          <w:rPr>
            <w:rStyle w:val="aa"/>
            <w:rFonts w:ascii="Times New Roman" w:eastAsia="Greycliff" w:hAnsi="Times New Roman" w:cs="Times New Roman"/>
            <w:color w:val="auto"/>
          </w:rPr>
          <w:t>http://mir-robotov.mozello.ru</w:t>
        </w:r>
      </w:hyperlink>
      <w:r w:rsidRPr="004C1327">
        <w:rPr>
          <w:rFonts w:ascii="Times New Roman" w:hAnsi="Times New Roman" w:cs="Times New Roman"/>
          <w:shd w:val="clear" w:color="auto" w:fill="FFFFFF"/>
        </w:rPr>
        <w:t>, в котором я рассказал о разновидностях роботов, их предназанчении и современных корпорациях, которые занимаются усовершенствованием и созданием новых роботов</w:t>
      </w:r>
      <w:r>
        <w:rPr>
          <w:rFonts w:ascii="Times New Roman" w:hAnsi="Times New Roman" w:cs="Times New Roman"/>
          <w:shd w:val="clear" w:color="auto" w:fill="FFFFFF"/>
        </w:rPr>
        <w:t xml:space="preserve"> (см. рисунок 1)</w:t>
      </w:r>
      <w:r w:rsidRPr="004C1327">
        <w:rPr>
          <w:rFonts w:ascii="Times New Roman" w:hAnsi="Times New Roman" w:cs="Times New Roman"/>
          <w:shd w:val="clear" w:color="auto" w:fill="FFFFFF"/>
        </w:rPr>
        <w:t>.</w:t>
      </w:r>
    </w:p>
    <w:p w:rsidR="003057EA" w:rsidRPr="004C1327" w:rsidRDefault="003057EA" w:rsidP="003057EA">
      <w:pPr>
        <w:spacing w:line="36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noProof/>
          <w:lang w:eastAsia="ru-RU" w:bidi="ar-SA"/>
        </w:rPr>
        <w:drawing>
          <wp:inline distT="0" distB="0" distL="0" distR="0" wp14:anchorId="452E0A37" wp14:editId="124AA67E">
            <wp:extent cx="5143500" cy="2590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375" t="18251" r="6040" b="4182"/>
                    <a:stretch/>
                  </pic:blipFill>
                  <pic:spPr bwMode="auto">
                    <a:xfrm>
                      <a:off x="0" y="0"/>
                      <a:ext cx="5143500" cy="25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57EA" w:rsidRDefault="003057EA" w:rsidP="003057EA">
      <w:pPr>
        <w:spacing w:line="360" w:lineRule="auto"/>
        <w:ind w:firstLine="709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Рисунок 1 «Сайт»</w:t>
      </w:r>
    </w:p>
    <w:p w:rsidR="003057EA" w:rsidRDefault="003057EA" w:rsidP="003057EA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spacing w:line="360" w:lineRule="auto"/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spacing w:line="360" w:lineRule="auto"/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4" w:name="_Toc33953242"/>
      <w:bookmarkStart w:id="15" w:name="_Toc35460968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ВЫВОД</w:t>
      </w:r>
      <w:bookmarkEnd w:id="14"/>
      <w:bookmarkEnd w:id="15"/>
    </w:p>
    <w:p w:rsidR="003057EA" w:rsidRDefault="003057EA" w:rsidP="003057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Основная цель создания роботов – улучшения жизни человека и выполнение работ, с которыми человек не сможет справиться самостоятельно, например, в промышленности. Современные роботы не просто облегчают жизнь человека, освобождая его от повседневной рутинной работы, а помогают освободить время для семьи и создания улучшенний, исправление ошибок и недоработок роботов для максимальных показателей эффективности и производительности.</w:t>
      </w:r>
    </w:p>
    <w:p w:rsidR="003057EA" w:rsidRDefault="003057EA" w:rsidP="003057EA">
      <w:pPr>
        <w:jc w:val="both"/>
        <w:rPr>
          <w:rFonts w:ascii="Times New Roman" w:eastAsia="Times New Roman" w:hAnsi="Times New Roman" w:cs="Times New Roman"/>
          <w:sz w:val="26"/>
        </w:rPr>
      </w:pPr>
    </w:p>
    <w:p w:rsidR="003057EA" w:rsidRDefault="003057EA" w:rsidP="003057EA">
      <w:pPr>
        <w:jc w:val="both"/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</w:rPr>
      </w:pPr>
    </w:p>
    <w:p w:rsidR="003057EA" w:rsidRDefault="003057EA" w:rsidP="003057EA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2"/>
        </w:rPr>
      </w:pPr>
    </w:p>
    <w:p w:rsidR="003057EA" w:rsidRPr="004C1327" w:rsidRDefault="003057EA" w:rsidP="003057EA">
      <w:pPr>
        <w:rPr>
          <w:rFonts w:hint="eastAsia"/>
        </w:rPr>
      </w:pPr>
    </w:p>
    <w:p w:rsidR="003057EA" w:rsidRDefault="003057EA" w:rsidP="003057EA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6" w:name="_Toc33953243"/>
      <w:bookmarkStart w:id="17" w:name="_Toc35460969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Список используемой литературы</w:t>
      </w:r>
      <w:bookmarkEnd w:id="16"/>
      <w:bookmarkEnd w:id="17"/>
    </w:p>
    <w:p w:rsidR="003057EA" w:rsidRPr="00B976F1" w:rsidRDefault="003057EA" w:rsidP="003057EA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76F1">
        <w:rPr>
          <w:rFonts w:ascii="Times New Roman" w:hAnsi="Times New Roman" w:cs="Times New Roman"/>
          <w:sz w:val="24"/>
          <w:szCs w:val="24"/>
          <w:shd w:val="clear" w:color="auto" w:fill="FFFFFF"/>
        </w:rPr>
        <w:t>Мобильные роботы. Робот-колесо и робот-шар: моногр. . - Москва: </w:t>
      </w:r>
      <w:r w:rsidRPr="00B976F1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Гостехиздат</w:t>
      </w:r>
      <w:r w:rsidRPr="00B976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B976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2013. - 532 c.Кайл Джейми.  ̶  М.: Попурри, 2008.  ̶  </w:t>
      </w:r>
      <w:r w:rsidRPr="00B976F1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586</w:t>
      </w:r>
      <w:r w:rsidRPr="00B976F1">
        <w:rPr>
          <w:rFonts w:ascii="Times New Roman" w:hAnsi="Times New Roman" w:cs="Times New Roman"/>
          <w:sz w:val="24"/>
          <w:szCs w:val="24"/>
          <w:shd w:val="clear" w:color="auto" w:fill="FFFFFF"/>
        </w:rPr>
        <w:t> c</w:t>
      </w:r>
    </w:p>
    <w:p w:rsidR="003057EA" w:rsidRPr="00B976F1" w:rsidRDefault="003057EA" w:rsidP="003057EA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76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Удивительная техника. - М.: Эксмо, Наше слово, 2016. - 176 c.Якуб, С.К. </w:t>
      </w:r>
    </w:p>
    <w:p w:rsidR="003057EA" w:rsidRPr="00B976F1" w:rsidRDefault="003057EA" w:rsidP="003057EA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76F1">
        <w:rPr>
          <w:rFonts w:ascii="Times New Roman" w:hAnsi="Times New Roman" w:cs="Times New Roman"/>
          <w:sz w:val="24"/>
          <w:szCs w:val="24"/>
          <w:shd w:val="clear" w:color="auto" w:fill="FFFFFF"/>
        </w:rPr>
        <w:t>Хиросэ, Шигео Бионические роботы. Змееподобные мобильные роботы и манипуляторы / Шигео Хиросэ. - М.: Институт компьютерных исследований, 2014. - 256 c.</w:t>
      </w:r>
    </w:p>
    <w:p w:rsidR="003057EA" w:rsidRPr="00C3278F" w:rsidRDefault="003057EA" w:rsidP="003057EA">
      <w:pPr>
        <w:spacing w:line="360" w:lineRule="auto"/>
        <w:ind w:firstLine="709"/>
        <w:rPr>
          <w:rFonts w:ascii="Times New Roman" w:hAnsi="Times New Roman" w:cs="Times New Roman"/>
        </w:rPr>
      </w:pPr>
      <w:r w:rsidRPr="00C3278F">
        <w:rPr>
          <w:rFonts w:ascii="Times New Roman" w:hAnsi="Times New Roman" w:cs="Times New Roman"/>
        </w:rPr>
        <w:t xml:space="preserve">Интернет ̶ ресурсы: </w:t>
      </w:r>
    </w:p>
    <w:p w:rsidR="003057EA" w:rsidRPr="00B976F1" w:rsidRDefault="003057EA" w:rsidP="003057EA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 w:rsidRPr="00C3278F">
        <w:rPr>
          <w:color w:val="auto"/>
        </w:rPr>
        <w:t xml:space="preserve">https://dic.academic.ru/  ̶ </w:t>
      </w:r>
      <w:r w:rsidRPr="00B976F1">
        <w:rPr>
          <w:color w:val="auto"/>
        </w:rPr>
        <w:t xml:space="preserve"> словари и энциклопедии. </w:t>
      </w:r>
    </w:p>
    <w:p w:rsidR="003057EA" w:rsidRPr="00B976F1" w:rsidRDefault="003057EA" w:rsidP="003057EA">
      <w:pPr>
        <w:pStyle w:val="Default"/>
        <w:numPr>
          <w:ilvl w:val="0"/>
          <w:numId w:val="1"/>
        </w:numPr>
        <w:spacing w:line="360" w:lineRule="auto"/>
        <w:rPr>
          <w:color w:val="auto"/>
        </w:rPr>
      </w:pPr>
      <w:r w:rsidRPr="00B976F1">
        <w:rPr>
          <w:color w:val="auto"/>
        </w:rPr>
        <w:t xml:space="preserve">http://schools.keldysh.ru/labmro/vmk/  ̶  методический сайт лаборатории методики и информационной поддержки развития образования МИОО. </w:t>
      </w:r>
    </w:p>
    <w:p w:rsidR="003057EA" w:rsidRPr="00B976F1" w:rsidRDefault="003057EA" w:rsidP="003057E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76F1">
        <w:rPr>
          <w:rFonts w:ascii="Times New Roman" w:hAnsi="Times New Roman" w:cs="Times New Roman"/>
          <w:sz w:val="24"/>
          <w:szCs w:val="24"/>
        </w:rPr>
        <w:t xml:space="preserve">www.koob.ru/  ̶  электронная библиотека Куб.ру </w:t>
      </w:r>
    </w:p>
    <w:p w:rsidR="003057EA" w:rsidRPr="00B976F1" w:rsidRDefault="004C7830" w:rsidP="003057E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057EA" w:rsidRPr="00B976F1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https://</w:t>
        </w:r>
        <w:r w:rsidR="003057EA" w:rsidRPr="00B976F1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3057EA" w:rsidRPr="00B976F1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 xml:space="preserve">mozello.ru </w:t>
        </w:r>
      </w:hyperlink>
      <w:r w:rsidR="003057EA" w:rsidRPr="00B976F1">
        <w:rPr>
          <w:rFonts w:ascii="Times New Roman" w:hAnsi="Times New Roman" w:cs="Times New Roman"/>
          <w:sz w:val="24"/>
          <w:szCs w:val="24"/>
        </w:rPr>
        <w:t xml:space="preserve">/  ̶  официальный сайт </w:t>
      </w:r>
      <w:r w:rsidR="003057EA" w:rsidRPr="00B976F1">
        <w:rPr>
          <w:rFonts w:ascii="Times New Roman" w:hAnsi="Times New Roman" w:cs="Times New Roman"/>
          <w:sz w:val="24"/>
          <w:szCs w:val="24"/>
          <w:lang w:val="en-US"/>
        </w:rPr>
        <w:t>Mozello</w:t>
      </w:r>
      <w:r w:rsidR="003057EA" w:rsidRPr="00B976F1">
        <w:rPr>
          <w:rFonts w:ascii="Times New Roman" w:hAnsi="Times New Roman" w:cs="Times New Roman"/>
          <w:sz w:val="24"/>
          <w:szCs w:val="24"/>
        </w:rPr>
        <w:t>.</w:t>
      </w:r>
    </w:p>
    <w:p w:rsidR="003057EA" w:rsidRPr="00B976F1" w:rsidRDefault="003057EA" w:rsidP="003057EA">
      <w:pPr>
        <w:rPr>
          <w:rFonts w:hint="eastAsia"/>
        </w:rPr>
      </w:pPr>
    </w:p>
    <w:p w:rsidR="003057EA" w:rsidRDefault="003057EA" w:rsidP="003057EA">
      <w:pPr>
        <w:pStyle w:val="ab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52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</w:t>
      </w: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Default="003057EA" w:rsidP="003057EA">
      <w:pPr>
        <w:rPr>
          <w:rFonts w:ascii="Times New Roman" w:eastAsia="Times New Roman" w:hAnsi="Times New Roman" w:cs="Times New Roman"/>
          <w:sz w:val="20"/>
        </w:rPr>
      </w:pPr>
    </w:p>
    <w:p w:rsidR="003057EA" w:rsidRPr="00B469A4" w:rsidRDefault="003057EA" w:rsidP="003057EA">
      <w:pPr>
        <w:pStyle w:val="2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" w:name="_Toc35460970"/>
      <w:r w:rsidRPr="00B469A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Приложение</w:t>
      </w:r>
      <w:bookmarkEnd w:id="18"/>
    </w:p>
    <w:p w:rsidR="003057EA" w:rsidRPr="00B976F1" w:rsidRDefault="003057EA" w:rsidP="003057EA">
      <w:pPr>
        <w:spacing w:line="360" w:lineRule="auto"/>
        <w:rPr>
          <w:rFonts w:ascii="Times New Roman" w:hAnsi="Times New Roman" w:cs="Times New Roman"/>
        </w:rPr>
      </w:pPr>
      <w:r w:rsidRPr="00B976F1">
        <w:rPr>
          <w:rFonts w:ascii="Times New Roman" w:hAnsi="Times New Roman" w:cs="Times New Roman"/>
        </w:rPr>
        <w:t>Сайт</w:t>
      </w:r>
    </w:p>
    <w:p w:rsidR="003057EA" w:rsidRPr="00B976F1" w:rsidRDefault="004C7830" w:rsidP="003057EA">
      <w:pPr>
        <w:spacing w:line="360" w:lineRule="auto"/>
        <w:rPr>
          <w:rFonts w:ascii="Times New Roman" w:hAnsi="Times New Roman" w:cs="Times New Roman"/>
        </w:rPr>
      </w:pPr>
      <w:hyperlink r:id="rId11" w:history="1">
        <w:r w:rsidR="003057EA" w:rsidRPr="00B976F1">
          <w:rPr>
            <w:rStyle w:val="aa"/>
            <w:rFonts w:ascii="Times New Roman" w:eastAsia="Greycliff" w:hAnsi="Times New Roman" w:cs="Times New Roman"/>
            <w:color w:val="auto"/>
          </w:rPr>
          <w:t>http://mir-robotov.mozello.ru</w:t>
        </w:r>
      </w:hyperlink>
    </w:p>
    <w:p w:rsidR="003057EA" w:rsidRPr="00B976F1" w:rsidRDefault="003057EA" w:rsidP="003057EA">
      <w:pPr>
        <w:spacing w:line="360" w:lineRule="auto"/>
        <w:rPr>
          <w:rFonts w:ascii="Times New Roman" w:hAnsi="Times New Roman" w:cs="Times New Roman"/>
        </w:rPr>
      </w:pPr>
    </w:p>
    <w:p w:rsidR="0068099F" w:rsidRDefault="0068099F">
      <w:pPr>
        <w:jc w:val="right"/>
        <w:rPr>
          <w:rFonts w:hint="eastAsia"/>
        </w:rPr>
      </w:pPr>
    </w:p>
    <w:sectPr w:rsidR="0068099F" w:rsidSect="003057EA">
      <w:footerReference w:type="default" r:id="rId12"/>
      <w:pgSz w:w="11906" w:h="16838"/>
      <w:pgMar w:top="1134" w:right="1134" w:bottom="1134" w:left="1134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830" w:rsidRDefault="004C7830" w:rsidP="003057EA">
      <w:pPr>
        <w:rPr>
          <w:rFonts w:hint="eastAsia"/>
        </w:rPr>
      </w:pPr>
      <w:r>
        <w:separator/>
      </w:r>
    </w:p>
  </w:endnote>
  <w:endnote w:type="continuationSeparator" w:id="0">
    <w:p w:rsidR="004C7830" w:rsidRDefault="004C7830" w:rsidP="003057E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0" w:usb1="080E0000" w:usb2="00000010" w:usb3="00000000" w:csb0="00040000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reyclif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524013"/>
      <w:docPartObj>
        <w:docPartGallery w:val="Page Numbers (Bottom of Page)"/>
        <w:docPartUnique/>
      </w:docPartObj>
    </w:sdtPr>
    <w:sdtEndPr/>
    <w:sdtContent>
      <w:p w:rsidR="003057EA" w:rsidRDefault="003057EA">
        <w:pPr>
          <w:pStyle w:val="af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50B">
          <w:rPr>
            <w:rFonts w:hint="eastAsia"/>
            <w:noProof/>
          </w:rPr>
          <w:t>7</w:t>
        </w:r>
        <w:r>
          <w:fldChar w:fldCharType="end"/>
        </w:r>
      </w:p>
    </w:sdtContent>
  </w:sdt>
  <w:p w:rsidR="003057EA" w:rsidRDefault="003057EA">
    <w:pPr>
      <w:pStyle w:val="af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830" w:rsidRDefault="004C7830" w:rsidP="003057EA">
      <w:pPr>
        <w:rPr>
          <w:rFonts w:hint="eastAsia"/>
        </w:rPr>
      </w:pPr>
      <w:r>
        <w:separator/>
      </w:r>
    </w:p>
  </w:footnote>
  <w:footnote w:type="continuationSeparator" w:id="0">
    <w:p w:rsidR="004C7830" w:rsidRDefault="004C7830" w:rsidP="003057E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F0B03"/>
    <w:multiLevelType w:val="hybridMultilevel"/>
    <w:tmpl w:val="488453CA"/>
    <w:lvl w:ilvl="0" w:tplc="9AC4F48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9F"/>
    <w:rsid w:val="003057EA"/>
    <w:rsid w:val="004C7830"/>
    <w:rsid w:val="004E1AC2"/>
    <w:rsid w:val="005D5267"/>
    <w:rsid w:val="0068099F"/>
    <w:rsid w:val="007E107F"/>
    <w:rsid w:val="0096650B"/>
    <w:rsid w:val="00CB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E3B1"/>
  <w15:docId w15:val="{E6B83966-B867-49BF-87F9-62BC2E25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overflowPunct w:val="0"/>
    </w:pPr>
    <w:rPr>
      <w:color w:val="00000A"/>
      <w:sz w:val="24"/>
    </w:rPr>
  </w:style>
  <w:style w:type="paragraph" w:styleId="1">
    <w:name w:val="heading 1"/>
    <w:basedOn w:val="a"/>
    <w:next w:val="a"/>
    <w:link w:val="10"/>
    <w:qFormat/>
    <w:rsid w:val="003057EA"/>
    <w:pPr>
      <w:keepNext/>
      <w:keepLines/>
      <w:suppressAutoHyphens w:val="0"/>
      <w:overflowPunct/>
      <w:spacing w:before="240" w:line="259" w:lineRule="auto"/>
      <w:outlineLvl w:val="0"/>
    </w:pPr>
    <w:rPr>
      <w:rFonts w:asciiTheme="majorHAnsi" w:eastAsiaTheme="majorEastAsia" w:hAnsiTheme="majorHAnsi" w:cstheme="majorBidi"/>
      <w:color w:val="2E75B5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unhideWhenUsed/>
    <w:qFormat/>
    <w:rsid w:val="003057EA"/>
    <w:pPr>
      <w:keepNext/>
      <w:keepLines/>
      <w:suppressAutoHyphens w:val="0"/>
      <w:overflowPunct/>
      <w:spacing w:before="40" w:line="259" w:lineRule="auto"/>
      <w:outlineLvl w:val="1"/>
    </w:pPr>
    <w:rPr>
      <w:rFonts w:asciiTheme="majorHAnsi" w:eastAsiaTheme="majorEastAsia" w:hAnsiTheme="majorHAnsi" w:cstheme="majorBidi"/>
      <w:color w:val="2E75B5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character" w:customStyle="1" w:styleId="10">
    <w:name w:val="Заголовок 1 Знак"/>
    <w:basedOn w:val="a0"/>
    <w:link w:val="1"/>
    <w:rsid w:val="003057EA"/>
    <w:rPr>
      <w:rFonts w:asciiTheme="majorHAnsi" w:eastAsiaTheme="majorEastAsia" w:hAnsiTheme="majorHAnsi" w:cstheme="majorBidi"/>
      <w:color w:val="2E75B5"/>
      <w:sz w:val="32"/>
      <w:szCs w:val="32"/>
      <w:lang w:eastAsia="ru-RU" w:bidi="ar-SA"/>
    </w:rPr>
  </w:style>
  <w:style w:type="character" w:customStyle="1" w:styleId="20">
    <w:name w:val="Заголовок 2 Знак"/>
    <w:basedOn w:val="a0"/>
    <w:link w:val="2"/>
    <w:rsid w:val="003057EA"/>
    <w:rPr>
      <w:rFonts w:asciiTheme="majorHAnsi" w:eastAsiaTheme="majorEastAsia" w:hAnsiTheme="majorHAnsi" w:cstheme="majorBidi"/>
      <w:color w:val="2E75B5"/>
      <w:sz w:val="26"/>
      <w:szCs w:val="26"/>
      <w:lang w:eastAsia="ru-RU" w:bidi="ar-SA"/>
    </w:rPr>
  </w:style>
  <w:style w:type="character" w:styleId="a8">
    <w:name w:val="Strong"/>
    <w:basedOn w:val="a0"/>
    <w:uiPriority w:val="22"/>
    <w:qFormat/>
    <w:rsid w:val="003057EA"/>
    <w:rPr>
      <w:b/>
      <w:bCs/>
    </w:rPr>
  </w:style>
  <w:style w:type="paragraph" w:styleId="a9">
    <w:name w:val="TOC Heading"/>
    <w:basedOn w:val="1"/>
    <w:next w:val="a"/>
    <w:unhideWhenUsed/>
    <w:qFormat/>
    <w:rsid w:val="003057EA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057EA"/>
    <w:pPr>
      <w:suppressAutoHyphens w:val="0"/>
      <w:overflowPunct/>
      <w:spacing w:after="100" w:line="259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 w:bidi="ar-SA"/>
    </w:rPr>
  </w:style>
  <w:style w:type="paragraph" w:styleId="21">
    <w:name w:val="toc 2"/>
    <w:basedOn w:val="a"/>
    <w:next w:val="a"/>
    <w:autoRedefine/>
    <w:uiPriority w:val="39"/>
    <w:unhideWhenUsed/>
    <w:rsid w:val="003057EA"/>
    <w:pPr>
      <w:suppressAutoHyphens w:val="0"/>
      <w:overflowPunct/>
      <w:spacing w:after="100" w:line="259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eastAsia="ru-RU" w:bidi="ar-SA"/>
    </w:rPr>
  </w:style>
  <w:style w:type="character" w:styleId="aa">
    <w:name w:val="Hyperlink"/>
    <w:basedOn w:val="a0"/>
    <w:uiPriority w:val="99"/>
    <w:unhideWhenUsed/>
    <w:rsid w:val="003057EA"/>
    <w:rPr>
      <w:color w:val="000000"/>
      <w:u w:val="single"/>
    </w:rPr>
  </w:style>
  <w:style w:type="paragraph" w:styleId="ab">
    <w:name w:val="List Paragraph"/>
    <w:basedOn w:val="a"/>
    <w:uiPriority w:val="34"/>
    <w:qFormat/>
    <w:rsid w:val="003057EA"/>
    <w:pPr>
      <w:suppressAutoHyphens w:val="0"/>
      <w:overflowPunct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ru-RU" w:bidi="ar-SA"/>
    </w:rPr>
  </w:style>
  <w:style w:type="paragraph" w:styleId="ac">
    <w:name w:val="Normal (Web)"/>
    <w:basedOn w:val="a"/>
    <w:uiPriority w:val="99"/>
    <w:unhideWhenUsed/>
    <w:rsid w:val="003057EA"/>
    <w:pPr>
      <w:suppressAutoHyphens w:val="0"/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Default">
    <w:name w:val="Default"/>
    <w:rsid w:val="003057EA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lang w:eastAsia="en-US" w:bidi="ar-SA"/>
    </w:rPr>
  </w:style>
  <w:style w:type="paragraph" w:styleId="ad">
    <w:name w:val="header"/>
    <w:basedOn w:val="a"/>
    <w:link w:val="ae"/>
    <w:uiPriority w:val="99"/>
    <w:unhideWhenUsed/>
    <w:rsid w:val="003057EA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057EA"/>
    <w:rPr>
      <w:color w:val="00000A"/>
      <w:sz w:val="24"/>
      <w:szCs w:val="21"/>
    </w:rPr>
  </w:style>
  <w:style w:type="paragraph" w:styleId="af">
    <w:name w:val="footer"/>
    <w:basedOn w:val="a"/>
    <w:link w:val="af0"/>
    <w:uiPriority w:val="99"/>
    <w:unhideWhenUsed/>
    <w:rsid w:val="003057EA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3057EA"/>
    <w:rPr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-robotov.mozell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crotest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r-robotov.mozell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oducts.offic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7</cp:revision>
  <cp:lastPrinted>2019-03-11T13:52:00Z</cp:lastPrinted>
  <dcterms:created xsi:type="dcterms:W3CDTF">2020-03-18T17:01:00Z</dcterms:created>
  <dcterms:modified xsi:type="dcterms:W3CDTF">2020-12-21T16:55:00Z</dcterms:modified>
  <dc:language>ru-RU</dc:language>
</cp:coreProperties>
</file>